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AFF" w:rsidRDefault="00340AFF" w:rsidP="00340AFF">
      <w:pPr>
        <w:jc w:val="center"/>
        <w:rPr>
          <w:b/>
        </w:rPr>
      </w:pPr>
      <w:r w:rsidRPr="00340AFF">
        <w:rPr>
          <w:b/>
        </w:rPr>
        <w:t>ZAPYTANIE OFERTOWE</w:t>
      </w:r>
    </w:p>
    <w:p w:rsidR="00A306AE" w:rsidRDefault="00A306AE" w:rsidP="00340AFF">
      <w:pPr>
        <w:jc w:val="center"/>
        <w:rPr>
          <w:b/>
        </w:rPr>
      </w:pPr>
    </w:p>
    <w:p w:rsidR="00A306AE" w:rsidRPr="00340AFF" w:rsidRDefault="00A306AE" w:rsidP="005F64B9">
      <w:pPr>
        <w:jc w:val="both"/>
        <w:rPr>
          <w:b/>
        </w:rPr>
      </w:pPr>
    </w:p>
    <w:p w:rsidR="00340AFF" w:rsidRDefault="00456934" w:rsidP="005F64B9">
      <w:pPr>
        <w:jc w:val="both"/>
      </w:pPr>
      <w:bookmarkStart w:id="0" w:name="_Hlk493400879"/>
      <w:r w:rsidRPr="00456934">
        <w:rPr>
          <w:b/>
        </w:rPr>
        <w:t>Na s</w:t>
      </w:r>
      <w:r w:rsidRPr="00456934">
        <w:rPr>
          <w:b/>
        </w:rPr>
        <w:t>porządzenie ekspertyz dotyczących wybranych prawnych aspektów funkcjonowani</w:t>
      </w:r>
      <w:r>
        <w:rPr>
          <w:b/>
        </w:rPr>
        <w:t>a podmiotów ekonomii społecznej,</w:t>
      </w:r>
      <w:r w:rsidRPr="00456934">
        <w:rPr>
          <w:b/>
        </w:rPr>
        <w:t xml:space="preserve"> </w:t>
      </w:r>
      <w:bookmarkEnd w:id="0"/>
      <w:r w:rsidR="00340AFF">
        <w:t xml:space="preserve">w ramach Zadania </w:t>
      </w:r>
      <w:r>
        <w:t>3</w:t>
      </w:r>
      <w:r w:rsidR="00340AFF">
        <w:t>:</w:t>
      </w:r>
      <w:r>
        <w:t xml:space="preserve"> </w:t>
      </w:r>
      <w:r w:rsidRPr="00456934">
        <w:t>Stworzenie partycypacyjnego mechanizmu oceny istniejących oraz wypracowywania propozycji nowych form i instrumentów wsparcia ekonomii społecznej w obszarze prawnym</w:t>
      </w:r>
      <w:r w:rsidR="00340AFF">
        <w:t>,</w:t>
      </w:r>
      <w:r w:rsidR="00340AFF" w:rsidRPr="00340AFF">
        <w:t xml:space="preserve"> </w:t>
      </w:r>
      <w:r w:rsidR="00340AFF">
        <w:t xml:space="preserve">na potrzeby projektu nr </w:t>
      </w:r>
      <w:r w:rsidR="00340AFF" w:rsidRPr="00340AFF">
        <w:t xml:space="preserve">POWR.02.09.00-00-0007/ </w:t>
      </w:r>
      <w:r w:rsidR="00340AFF" w:rsidRPr="00340AFF">
        <w:rPr>
          <w:i/>
        </w:rPr>
        <w:t>System partycypacyjnego zarządzania sferą ekonomii społecznej</w:t>
      </w:r>
      <w:r w:rsidR="00340AFF" w:rsidRPr="00340AFF">
        <w:t>, Działanie 2.9 Rozwój ekonomii społecznej, w ramach Programu Operacyjnego Wiedza Edukacja Rozwój, Cel szczegółowy: Wzmocnienie systemu wsparcia dla podmiotów ekonomii społecznej,</w:t>
      </w:r>
      <w:r w:rsidR="00340AFF">
        <w:t xml:space="preserve"> Programu Operacyjnego Wiedza Edukacja Rozwój 2014-2020. </w:t>
      </w:r>
    </w:p>
    <w:p w:rsidR="00A306AE" w:rsidRDefault="00A306AE" w:rsidP="005F64B9">
      <w:pPr>
        <w:jc w:val="both"/>
      </w:pPr>
    </w:p>
    <w:p w:rsidR="005F64B9" w:rsidRDefault="00340AFF" w:rsidP="005F64B9">
      <w:pPr>
        <w:jc w:val="both"/>
        <w:rPr>
          <w:b/>
        </w:rPr>
      </w:pPr>
      <w:r>
        <w:t xml:space="preserve">Wydział Stosowanych Nauk Społecznych i Resocjalizacji Uniwersytetu Warszawskiego, w ramach procedury rozeznania rynku, działając na podstawie art. 4 pkt. 8 Ustawy z dnia 29 stycznia 2004 r. Prawo zamówień publicznych (tekst jednolity: Dz. U. z 2010 r. Nr 113, poz. 759) zaprasza do złożenia oferty na </w:t>
      </w:r>
      <w:r w:rsidR="00E01365">
        <w:t>opracowanie raportu o stanie ekonomii społęcznej w Polsce za 2016 r.</w:t>
      </w:r>
    </w:p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AF3781" w:rsidRPr="00AF3781" w:rsidRDefault="00AF3781" w:rsidP="00AF3781">
      <w:pPr>
        <w:jc w:val="center"/>
        <w:rPr>
          <w:b/>
          <w:sz w:val="24"/>
          <w:szCs w:val="24"/>
        </w:rPr>
      </w:pPr>
      <w:r w:rsidRPr="00AF3781">
        <w:rPr>
          <w:b/>
          <w:sz w:val="24"/>
          <w:szCs w:val="24"/>
        </w:rPr>
        <w:lastRenderedPageBreak/>
        <w:t>OPIS PRZEDMIOTU ZAMÓWIENIA NA OPRACOWANIE EKSPERTYZ DOT. PRAWNYCH ASPEKTÓW FUNKCJONOWANIA PODMIOTÓW EKONOMII SPOŁECZNEJ</w:t>
      </w:r>
    </w:p>
    <w:p w:rsidR="00AF3781" w:rsidRPr="00AF3781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AF3781">
        <w:rPr>
          <w:b/>
        </w:rPr>
        <w:t>Cel zamówienia/zadania:</w:t>
      </w:r>
    </w:p>
    <w:p w:rsidR="00AF3781" w:rsidRPr="00AF3781" w:rsidRDefault="00AF3781" w:rsidP="00AF3781">
      <w:pPr>
        <w:ind w:left="357"/>
        <w:jc w:val="both"/>
        <w:rPr>
          <w:sz w:val="24"/>
          <w:szCs w:val="24"/>
        </w:rPr>
      </w:pPr>
      <w:r w:rsidRPr="00AF3781">
        <w:rPr>
          <w:sz w:val="24"/>
          <w:szCs w:val="24"/>
        </w:rPr>
        <w:t xml:space="preserve">Sporządzenie ekspertyz dotyczących wybranych prawnych aspektów funkcjonowania podmiotów ekonomii społecznej. </w:t>
      </w:r>
    </w:p>
    <w:p w:rsidR="00AF3781" w:rsidRPr="00AF3781" w:rsidRDefault="00AF3781" w:rsidP="00AF3781">
      <w:pPr>
        <w:ind w:firstLine="360"/>
        <w:jc w:val="both"/>
        <w:rPr>
          <w:b/>
          <w:sz w:val="24"/>
          <w:szCs w:val="24"/>
        </w:rPr>
      </w:pPr>
      <w:r w:rsidRPr="00AF3781">
        <w:rPr>
          <w:b/>
          <w:sz w:val="24"/>
          <w:szCs w:val="24"/>
        </w:rPr>
        <w:t>2.</w:t>
      </w:r>
      <w:r w:rsidRPr="00AF3781">
        <w:rPr>
          <w:b/>
          <w:sz w:val="24"/>
          <w:szCs w:val="24"/>
        </w:rPr>
        <w:tab/>
        <w:t>Zakres badania</w:t>
      </w:r>
    </w:p>
    <w:p w:rsidR="00AF3781" w:rsidRPr="00AF3781" w:rsidRDefault="00AF3781" w:rsidP="00AF3781">
      <w:pPr>
        <w:ind w:left="360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Opracowanie 6 ekspertyz dotyczących wybranych aspektów funkcjonowania podmiotów ekonomii społecznej, tj.:</w:t>
      </w:r>
    </w:p>
    <w:p w:rsidR="00AF3781" w:rsidRPr="00AF3781" w:rsidRDefault="00AF3781" w:rsidP="00AF3781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AF3781">
        <w:rPr>
          <w:shd w:val="clear" w:color="auto" w:fill="FFFFFF"/>
        </w:rPr>
        <w:t xml:space="preserve">Ekspertyza dotycząca definicji przedsiębiorstwa społecznego oraz definicji ekonomii społecznej i solidarnej, a także uzasadnienia udziału 30% osób z niepełnosprawnością i 50% osób z grup wykluczonych. Opracowanie musi uwzględniać m.in. analizę nowelizacji Ustawy Prawo zamówień publicznych, dyrektyw unijnych, analizę stosowania klauzul społecznych (zastrzeżonych, usługowych) oraz rozwiązań prawnych przyjętych w innych krajach UE: perspektywa </w:t>
      </w:r>
      <w:proofErr w:type="spellStart"/>
      <w:r w:rsidRPr="00AF3781">
        <w:rPr>
          <w:shd w:val="clear" w:color="auto" w:fill="FFFFFF"/>
        </w:rPr>
        <w:t>prawnodogmatyczna</w:t>
      </w:r>
      <w:proofErr w:type="spellEnd"/>
      <w:r w:rsidRPr="00AF3781">
        <w:rPr>
          <w:shd w:val="clear" w:color="auto" w:fill="FFFFFF"/>
        </w:rPr>
        <w:t xml:space="preserve"> i </w:t>
      </w:r>
      <w:proofErr w:type="spellStart"/>
      <w:r w:rsidRPr="00AF3781">
        <w:rPr>
          <w:shd w:val="clear" w:color="auto" w:fill="FFFFFF"/>
        </w:rPr>
        <w:t>prawnoporównawcza</w:t>
      </w:r>
      <w:proofErr w:type="spellEnd"/>
      <w:r w:rsidRPr="00AF3781">
        <w:rPr>
          <w:shd w:val="clear" w:color="auto" w:fill="FFFFFF"/>
        </w:rPr>
        <w:t>.</w:t>
      </w:r>
    </w:p>
    <w:p w:rsidR="00AF3781" w:rsidRPr="00AF3781" w:rsidRDefault="00AF3781" w:rsidP="00AF3781">
      <w:pPr>
        <w:pStyle w:val="Akapitzlist"/>
        <w:ind w:left="765"/>
        <w:jc w:val="both"/>
      </w:pPr>
      <w:r w:rsidRPr="00AF3781">
        <w:rPr>
          <w:shd w:val="clear" w:color="auto" w:fill="FFFFFF"/>
        </w:rPr>
        <w:t>Opracowanie musi zawierać zestawienie porównujące różne rozwiązania, proponowane warianty oraz rekomendacje do dalszych prac legislacyjnych i programowych.</w:t>
      </w:r>
    </w:p>
    <w:p w:rsidR="00AF3781" w:rsidRPr="00AF3781" w:rsidRDefault="00AF3781" w:rsidP="00AF3781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AF3781">
        <w:rPr>
          <w:shd w:val="clear" w:color="auto" w:fill="FFFFFF"/>
        </w:rPr>
        <w:t>Ekspertyza dotycząca celów na jakie mogą być przeznaczanie środki finansowe projektowanego w ramach ustawy o ekonomii społecznej i solidarnej Funduszu Przedsiębiorczości Społecznej. Opracowanie musi uwzględniać analizę możliwości wykorzystania środków publicznych oraz analizę dopuszczalnych celów przeznaczania środków europejskich oraz środków krajowych.</w:t>
      </w:r>
    </w:p>
    <w:p w:rsidR="00AF3781" w:rsidRPr="00AF3781" w:rsidRDefault="00AF3781" w:rsidP="00AF3781">
      <w:pPr>
        <w:pStyle w:val="Akapitzlist"/>
        <w:ind w:left="765"/>
        <w:jc w:val="both"/>
      </w:pPr>
      <w:r w:rsidRPr="00AF3781">
        <w:t>Opracowanie musi zawierać zestawienie porównujące różne rozwiązania, proponowane warianty oraz rekomendacje do dalszych prac legislacyjnych i programowych.</w:t>
      </w:r>
    </w:p>
    <w:p w:rsidR="00AF3781" w:rsidRPr="00AF3781" w:rsidRDefault="00AF3781" w:rsidP="00AF3781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AF3781">
        <w:rPr>
          <w:shd w:val="clear" w:color="auto" w:fill="FFFFFF"/>
        </w:rPr>
        <w:t>Ekspertyza zawierająca przegląd ustawodawstwa zawierającego odwołania do pojęć: reintegracji społecznej i zawodowej, integracji społecznej i zawodowej oraz rehabilitacji społecznej i zawodowej z uwzględnieniem omówienia zakresu tych pojęć oraz ich wzajemnych zależności. </w:t>
      </w:r>
    </w:p>
    <w:p w:rsidR="00AF3781" w:rsidRPr="00AF3781" w:rsidRDefault="00AF3781" w:rsidP="00AF3781">
      <w:pPr>
        <w:pStyle w:val="Akapitzlist"/>
        <w:ind w:left="765"/>
        <w:jc w:val="both"/>
      </w:pPr>
      <w:r w:rsidRPr="00AF3781">
        <w:t>Opracowanie musi zawierać zestawienie porównujące różne rozwiązania, proponowane warianty oraz rekomendacje do dalszych prac legislacyjnych i programowych.</w:t>
      </w:r>
    </w:p>
    <w:p w:rsidR="00AF3781" w:rsidRPr="00AF3781" w:rsidRDefault="00AF3781" w:rsidP="00AF3781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AF3781">
        <w:rPr>
          <w:shd w:val="clear" w:color="auto" w:fill="FFFFFF"/>
        </w:rPr>
        <w:t xml:space="preserve">Ekspertyza zawierająca omówienie możliwych ulg/preferencji/innych mechanizmów w podatku VAT dla podmiotów ekonomii społecznej sprzedających towary i/lub świadczących usługi, w tym usługi społeczne, w świetle prawa europejskiego i krajowego. </w:t>
      </w:r>
    </w:p>
    <w:p w:rsidR="00AF3781" w:rsidRPr="00AF3781" w:rsidRDefault="00AF3781" w:rsidP="00AF3781">
      <w:pPr>
        <w:pStyle w:val="Akapitzlist"/>
        <w:ind w:left="765"/>
        <w:jc w:val="both"/>
      </w:pPr>
      <w:r w:rsidRPr="00AF3781">
        <w:t>Opracowanie musi zawierać zestawienie porównujące różne rozwiązania, proponowane warianty oraz rekomendacje do dalszych prac legislacyjnych i programowych.</w:t>
      </w:r>
    </w:p>
    <w:p w:rsidR="00AF3781" w:rsidRPr="00AF3781" w:rsidRDefault="00AF3781" w:rsidP="00AF3781">
      <w:pPr>
        <w:pStyle w:val="Akapitzlist"/>
        <w:numPr>
          <w:ilvl w:val="0"/>
          <w:numId w:val="33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AF3781">
        <w:rPr>
          <w:shd w:val="clear" w:color="auto" w:fill="FFFFFF"/>
        </w:rPr>
        <w:lastRenderedPageBreak/>
        <w:t xml:space="preserve">Ekspertyza zawierająca analizę możliwych narzędzi prawno-finansowych jakimi dysponują gminy w stosunku do podmiotów ekonomii społecznej i przedsiębiorstw społecznych, w tym stan obecny oraz możliwe kierunki rozwiązań. </w:t>
      </w:r>
    </w:p>
    <w:p w:rsidR="00AF3781" w:rsidRPr="00AF3781" w:rsidRDefault="00AF3781" w:rsidP="00AF3781">
      <w:pPr>
        <w:pStyle w:val="Akapitzlist"/>
        <w:rPr>
          <w:b/>
        </w:rPr>
      </w:pPr>
    </w:p>
    <w:p w:rsidR="00AF3781" w:rsidRPr="00AF3781" w:rsidRDefault="00AF3781" w:rsidP="00AF3781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AF3781">
        <w:rPr>
          <w:b/>
        </w:rPr>
        <w:t>Termin i harmonogram realizacji badania</w:t>
      </w:r>
    </w:p>
    <w:p w:rsidR="00AF3781" w:rsidRPr="00AF3781" w:rsidRDefault="00AF3781" w:rsidP="00AF3781">
      <w:pPr>
        <w:rPr>
          <w:sz w:val="24"/>
          <w:szCs w:val="24"/>
        </w:rPr>
      </w:pPr>
      <w:r w:rsidRPr="00AF3781">
        <w:rPr>
          <w:sz w:val="24"/>
          <w:szCs w:val="24"/>
        </w:rPr>
        <w:t>Ekspertyza nr 1: do 30.11.2017 r.</w:t>
      </w:r>
    </w:p>
    <w:p w:rsidR="00AF3781" w:rsidRPr="00AF3781" w:rsidRDefault="00AF3781" w:rsidP="00AF3781">
      <w:pPr>
        <w:rPr>
          <w:sz w:val="24"/>
          <w:szCs w:val="24"/>
        </w:rPr>
      </w:pPr>
      <w:r w:rsidRPr="00AF3781">
        <w:rPr>
          <w:sz w:val="24"/>
          <w:szCs w:val="24"/>
        </w:rPr>
        <w:t>Ekspertyza nr 2: do 30.11.2017 r.;</w:t>
      </w:r>
    </w:p>
    <w:p w:rsidR="00AF3781" w:rsidRPr="00AF3781" w:rsidRDefault="00AF3781" w:rsidP="00AF3781">
      <w:pPr>
        <w:rPr>
          <w:sz w:val="24"/>
          <w:szCs w:val="24"/>
        </w:rPr>
      </w:pPr>
      <w:r w:rsidRPr="00AF3781">
        <w:rPr>
          <w:sz w:val="24"/>
          <w:szCs w:val="24"/>
        </w:rPr>
        <w:t>Ekspertyza nr 3: do 30.11.2017 r.</w:t>
      </w:r>
    </w:p>
    <w:p w:rsidR="00AF3781" w:rsidRPr="00AF3781" w:rsidRDefault="00AF3781" w:rsidP="00AF3781">
      <w:pPr>
        <w:rPr>
          <w:sz w:val="24"/>
          <w:szCs w:val="24"/>
        </w:rPr>
      </w:pPr>
      <w:r w:rsidRPr="00AF3781">
        <w:rPr>
          <w:sz w:val="24"/>
          <w:szCs w:val="24"/>
        </w:rPr>
        <w:t>Ekspertyza nr 4: do 10.12.2017 r.</w:t>
      </w:r>
    </w:p>
    <w:p w:rsidR="00AF3781" w:rsidRPr="00AF3781" w:rsidRDefault="00AF3781" w:rsidP="00AF3781">
      <w:pPr>
        <w:rPr>
          <w:sz w:val="24"/>
          <w:szCs w:val="24"/>
        </w:rPr>
      </w:pPr>
      <w:r w:rsidRPr="00AF3781">
        <w:rPr>
          <w:sz w:val="24"/>
          <w:szCs w:val="24"/>
        </w:rPr>
        <w:t>Ekspertyza nr 5: do 10.12.2017 r.</w:t>
      </w:r>
    </w:p>
    <w:p w:rsidR="00AF3781" w:rsidRPr="00AF3781" w:rsidRDefault="00AF3781" w:rsidP="00AF3781">
      <w:pPr>
        <w:jc w:val="both"/>
        <w:rPr>
          <w:sz w:val="24"/>
          <w:szCs w:val="24"/>
        </w:rPr>
      </w:pPr>
      <w:r w:rsidRPr="00AF3781">
        <w:rPr>
          <w:sz w:val="24"/>
          <w:szCs w:val="24"/>
        </w:rPr>
        <w:t>Zamawiający zastrzega możliwość zmiany terminu realizacji umowy.</w:t>
      </w:r>
    </w:p>
    <w:p w:rsidR="00AF3781" w:rsidRPr="00AF3781" w:rsidRDefault="00AF3781" w:rsidP="00AF3781">
      <w:pPr>
        <w:jc w:val="both"/>
        <w:rPr>
          <w:sz w:val="24"/>
          <w:szCs w:val="24"/>
        </w:rPr>
      </w:pPr>
      <w:r w:rsidRPr="00AF3781">
        <w:rPr>
          <w:sz w:val="24"/>
          <w:szCs w:val="24"/>
        </w:rPr>
        <w:t>W ciągu 5 dni od dnia podpisania umowy Wykonawca przekaże Zamawiającemu szczegółową strukturę poszczególnych ekspertyz do akceptacji.</w:t>
      </w:r>
    </w:p>
    <w:p w:rsidR="00AF3781" w:rsidRPr="00AF3781" w:rsidRDefault="00AF3781" w:rsidP="00AF3781">
      <w:pPr>
        <w:jc w:val="both"/>
        <w:rPr>
          <w:sz w:val="24"/>
          <w:szCs w:val="24"/>
        </w:rPr>
      </w:pPr>
      <w:r w:rsidRPr="00AF3781">
        <w:rPr>
          <w:sz w:val="24"/>
          <w:szCs w:val="24"/>
        </w:rPr>
        <w:t>Wykonawca przekaże wstępne wersje ekspertyz na 7 dni roboczych przed terminem zakończenia umowy. Następnie Zamawiający ma 5 dni roboczych na zgłoszenie uwag, które Wykonawca zobowiązany jest nanieść w ciągu kolejnych 5 dni roboczych. Zamawiający dopuszcza także trzecią rundę poprawek, która łącznie nie może trwać dłużej niż 3 dni robocze.</w:t>
      </w:r>
    </w:p>
    <w:p w:rsidR="00AF3781" w:rsidRPr="00AF3781" w:rsidRDefault="00AF3781" w:rsidP="00AF3781">
      <w:pPr>
        <w:pStyle w:val="Akapitzlist"/>
        <w:jc w:val="both"/>
      </w:pPr>
    </w:p>
    <w:p w:rsidR="00AF3781" w:rsidRPr="00AF3781" w:rsidRDefault="00AF3781" w:rsidP="00AF3781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  <w:r w:rsidRPr="00AF3781">
        <w:rPr>
          <w:b/>
        </w:rPr>
        <w:t>Zasady współpracy</w:t>
      </w:r>
    </w:p>
    <w:p w:rsidR="00AF3781" w:rsidRPr="00AF3781" w:rsidRDefault="00AF3781" w:rsidP="00AF3781">
      <w:pPr>
        <w:jc w:val="both"/>
        <w:rPr>
          <w:sz w:val="24"/>
          <w:szCs w:val="24"/>
        </w:rPr>
      </w:pPr>
      <w:r w:rsidRPr="00AF3781">
        <w:rPr>
          <w:b/>
          <w:sz w:val="24"/>
          <w:szCs w:val="24"/>
        </w:rPr>
        <w:t xml:space="preserve"> </w:t>
      </w:r>
      <w:r w:rsidRPr="00AF3781">
        <w:rPr>
          <w:sz w:val="24"/>
          <w:szCs w:val="24"/>
        </w:rPr>
        <w:t>Wykonawca jest zobowiązany  do:</w:t>
      </w:r>
    </w:p>
    <w:p w:rsidR="00AF3781" w:rsidRPr="00AF3781" w:rsidRDefault="00AF3781" w:rsidP="00AF3781">
      <w:pPr>
        <w:ind w:left="705" w:hanging="705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- sprawnej i terminowej realizacji zadania, w tym uwzględniania w jego trakcie sugestii zgłaszanych przez Zamawiającego, wprowadzania koniecznych korekt czy poprawek,</w:t>
      </w:r>
    </w:p>
    <w:p w:rsidR="00AF3781" w:rsidRPr="00AF3781" w:rsidRDefault="00AF3781" w:rsidP="00AF3781">
      <w:pPr>
        <w:ind w:left="705" w:hanging="705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- pozostawania w stałym kontekście z Zamawiającym;</w:t>
      </w:r>
    </w:p>
    <w:p w:rsidR="00AF3781" w:rsidRPr="00AF3781" w:rsidRDefault="00AF3781" w:rsidP="00AF3781">
      <w:pPr>
        <w:ind w:left="705" w:hanging="705"/>
        <w:jc w:val="both"/>
        <w:rPr>
          <w:b/>
          <w:sz w:val="24"/>
          <w:szCs w:val="24"/>
        </w:rPr>
      </w:pPr>
      <w:r w:rsidRPr="00AF3781">
        <w:rPr>
          <w:sz w:val="24"/>
          <w:szCs w:val="24"/>
        </w:rPr>
        <w:t>- konsultowania z Zamawiającym decyzji związanych z realizacją Zamówienia.</w:t>
      </w:r>
    </w:p>
    <w:p w:rsidR="00AF3781" w:rsidRPr="00AF3781" w:rsidRDefault="00AF3781" w:rsidP="00AF3781">
      <w:pPr>
        <w:ind w:left="705" w:hanging="705"/>
        <w:jc w:val="both"/>
        <w:rPr>
          <w:rFonts w:eastAsia="Calibri"/>
          <w:b/>
          <w:sz w:val="24"/>
          <w:szCs w:val="24"/>
        </w:rPr>
      </w:pPr>
      <w:r w:rsidRPr="00AF3781">
        <w:rPr>
          <w:rFonts w:eastAsia="Calibri"/>
          <w:b/>
          <w:sz w:val="24"/>
          <w:szCs w:val="24"/>
        </w:rPr>
        <w:t>6.</w:t>
      </w:r>
      <w:r w:rsidRPr="00AF3781">
        <w:rPr>
          <w:rFonts w:eastAsia="Calibri"/>
          <w:b/>
          <w:sz w:val="24"/>
          <w:szCs w:val="24"/>
        </w:rPr>
        <w:tab/>
        <w:t>Kryteria oceny:</w:t>
      </w:r>
    </w:p>
    <w:p w:rsidR="00AF3781" w:rsidRPr="00AF3781" w:rsidRDefault="00AF3781" w:rsidP="00AF3781">
      <w:pPr>
        <w:jc w:val="both"/>
        <w:rPr>
          <w:rFonts w:eastAsia="Calibri"/>
          <w:sz w:val="24"/>
          <w:szCs w:val="24"/>
        </w:rPr>
      </w:pPr>
      <w:r w:rsidRPr="00AF3781">
        <w:rPr>
          <w:rFonts w:eastAsia="Calibri"/>
          <w:sz w:val="24"/>
          <w:szCs w:val="24"/>
        </w:rPr>
        <w:t>1) 60% - doświadczenie Wykonawcy</w:t>
      </w:r>
    </w:p>
    <w:p w:rsidR="00AF3781" w:rsidRPr="00AF3781" w:rsidRDefault="00AF3781" w:rsidP="00AF3781">
      <w:pPr>
        <w:pStyle w:val="Akapitzlist"/>
        <w:numPr>
          <w:ilvl w:val="0"/>
          <w:numId w:val="3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AF3781">
        <w:rPr>
          <w:rFonts w:eastAsia="Calibri"/>
        </w:rPr>
        <w:t>Osoba posiadająca tytuł co najmniej wykształcenie wyższe w zakresie prawa, posiadająca doświadczenie w obszarze prawnych aspektów funkcjonowania podmiotów ekonomii społecznej:</w:t>
      </w:r>
    </w:p>
    <w:p w:rsidR="00AF3781" w:rsidRPr="00AF3781" w:rsidRDefault="00AF3781" w:rsidP="00AF3781">
      <w:pPr>
        <w:pStyle w:val="Akapitzlist"/>
        <w:jc w:val="both"/>
        <w:rPr>
          <w:rFonts w:eastAsia="Calibri"/>
        </w:rPr>
      </w:pPr>
    </w:p>
    <w:p w:rsidR="00AF3781" w:rsidRPr="00AF3781" w:rsidRDefault="00AF3781" w:rsidP="00AF3781">
      <w:pPr>
        <w:pStyle w:val="Akapitzlist"/>
        <w:jc w:val="both"/>
        <w:rPr>
          <w:rFonts w:eastAsia="Calibri"/>
        </w:rPr>
      </w:pPr>
      <w:r w:rsidRPr="00AF3781">
        <w:rPr>
          <w:rFonts w:eastAsia="Calibri"/>
        </w:rPr>
        <w:t>- 5 punktów: osoba z tytułem mgr posiadająca doświadczenie w obszarze prawnych aspektów funkcjonowania podmiotów ekonomii społecznej;</w:t>
      </w:r>
    </w:p>
    <w:p w:rsidR="00AF3781" w:rsidRPr="00AF3781" w:rsidRDefault="00AF3781" w:rsidP="00AF3781">
      <w:pPr>
        <w:pStyle w:val="Akapitzlist"/>
        <w:jc w:val="both"/>
        <w:rPr>
          <w:rFonts w:eastAsia="Calibri"/>
        </w:rPr>
      </w:pPr>
      <w:r w:rsidRPr="00AF3781">
        <w:rPr>
          <w:rFonts w:eastAsia="Calibri"/>
        </w:rPr>
        <w:t>- 10 punktów: osoby z tytułem dr w obszarze nauk prawnych, posiadająca doświadczenie w obszarze prawnych aspektów funkcjonowania podmiotów ekonomii społecznej;</w:t>
      </w:r>
    </w:p>
    <w:p w:rsidR="00AF3781" w:rsidRPr="00AF3781" w:rsidRDefault="00AF3781" w:rsidP="00AF3781">
      <w:pPr>
        <w:pStyle w:val="Akapitzlist"/>
        <w:jc w:val="both"/>
        <w:rPr>
          <w:rFonts w:eastAsia="Calibri"/>
        </w:rPr>
      </w:pPr>
      <w:r w:rsidRPr="00AF3781">
        <w:rPr>
          <w:rFonts w:eastAsia="Calibri"/>
        </w:rPr>
        <w:t>- 0 punktów: w pozostałych przypadkach.</w:t>
      </w:r>
    </w:p>
    <w:p w:rsidR="00AF3781" w:rsidRPr="00AF3781" w:rsidRDefault="00AF3781" w:rsidP="00AF3781">
      <w:pPr>
        <w:pStyle w:val="Akapitzlist"/>
        <w:ind w:left="1425"/>
        <w:jc w:val="both"/>
        <w:rPr>
          <w:rFonts w:eastAsia="Calibri"/>
        </w:rPr>
      </w:pPr>
    </w:p>
    <w:p w:rsidR="00AF3781" w:rsidRPr="00AF3781" w:rsidRDefault="00AF3781" w:rsidP="00AF3781">
      <w:pPr>
        <w:shd w:val="clear" w:color="auto" w:fill="FFFFFF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b) Liczba opinii prawnych w zakresie ekonomii społecznej – maksymalnie do 20 punktów</w:t>
      </w:r>
    </w:p>
    <w:p w:rsidR="00AF3781" w:rsidRPr="00AF3781" w:rsidRDefault="00AF3781" w:rsidP="00AF3781">
      <w:pPr>
        <w:pStyle w:val="Akapitzlist"/>
        <w:ind w:left="708"/>
        <w:jc w:val="both"/>
        <w:rPr>
          <w:rFonts w:eastAsia="Calibri"/>
        </w:rPr>
      </w:pPr>
      <w:r w:rsidRPr="00AF3781">
        <w:rPr>
          <w:rFonts w:eastAsia="Calibri"/>
        </w:rPr>
        <w:t>- 5 punktów:  do 5 opinii;</w:t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- 10 punktów: od 6 do 10 opinii;</w:t>
      </w:r>
      <w:r w:rsidRPr="00AF3781">
        <w:rPr>
          <w:rFonts w:eastAsia="Calibri"/>
        </w:rPr>
        <w:tab/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- 15 punktów: od 11 do 15 opinii;</w:t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- 20 punktów: powyżej 20 opinii.</w:t>
      </w:r>
    </w:p>
    <w:p w:rsidR="00AF3781" w:rsidRPr="00AF3781" w:rsidRDefault="00AF3781" w:rsidP="00AF3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jc w:val="both"/>
        <w:rPr>
          <w:rFonts w:eastAsia="Calibri"/>
          <w:sz w:val="24"/>
          <w:szCs w:val="24"/>
        </w:rPr>
      </w:pPr>
      <w:r w:rsidRPr="00AF3781">
        <w:rPr>
          <w:rFonts w:eastAsia="Calibri"/>
          <w:sz w:val="24"/>
          <w:szCs w:val="24"/>
        </w:rPr>
        <w:lastRenderedPageBreak/>
        <w:t>c) Doświadczenie w zakresie doradztwa dla podmiotów ekonomii społecznej- maksymalnie do 20 punktów:</w:t>
      </w:r>
    </w:p>
    <w:p w:rsidR="00AF3781" w:rsidRPr="00AF3781" w:rsidRDefault="00AF3781" w:rsidP="00AF3781">
      <w:pPr>
        <w:pStyle w:val="Akapitzlist"/>
        <w:ind w:left="708"/>
        <w:jc w:val="both"/>
        <w:rPr>
          <w:rFonts w:eastAsia="Calibri"/>
        </w:rPr>
      </w:pPr>
      <w:r w:rsidRPr="00AF3781">
        <w:rPr>
          <w:rFonts w:eastAsia="Calibri"/>
        </w:rPr>
        <w:t>- 5 punktów:  do 3 m-</w:t>
      </w:r>
      <w:proofErr w:type="spellStart"/>
      <w:r w:rsidRPr="00AF3781">
        <w:rPr>
          <w:rFonts w:eastAsia="Calibri"/>
        </w:rPr>
        <w:t>cy</w:t>
      </w:r>
      <w:proofErr w:type="spellEnd"/>
      <w:r w:rsidRPr="00AF3781">
        <w:rPr>
          <w:rFonts w:eastAsia="Calibri"/>
        </w:rPr>
        <w:t xml:space="preserve"> udokumentowanego doradztwa;</w:t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- 10 punktów: od 4 do 6 m-</w:t>
      </w:r>
      <w:proofErr w:type="spellStart"/>
      <w:r w:rsidRPr="00AF3781">
        <w:rPr>
          <w:rFonts w:eastAsia="Calibri"/>
        </w:rPr>
        <w:t>cy</w:t>
      </w:r>
      <w:proofErr w:type="spellEnd"/>
      <w:r w:rsidRPr="00AF3781">
        <w:rPr>
          <w:rFonts w:eastAsia="Calibri"/>
        </w:rPr>
        <w:t xml:space="preserve"> udokumentowanego doradztwa;</w:t>
      </w:r>
      <w:r w:rsidRPr="00AF3781">
        <w:rPr>
          <w:rFonts w:eastAsia="Calibri"/>
        </w:rPr>
        <w:tab/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- 15 punktów: od 6 do 12 m-</w:t>
      </w:r>
      <w:proofErr w:type="spellStart"/>
      <w:r w:rsidRPr="00AF3781">
        <w:rPr>
          <w:rFonts w:eastAsia="Calibri"/>
        </w:rPr>
        <w:t>cy</w:t>
      </w:r>
      <w:proofErr w:type="spellEnd"/>
      <w:r w:rsidRPr="00AF3781">
        <w:rPr>
          <w:rFonts w:eastAsia="Calibri"/>
        </w:rPr>
        <w:t xml:space="preserve"> udokumentowanego doradztwa;;</w:t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  <w:r w:rsidRPr="00AF3781">
        <w:rPr>
          <w:rFonts w:eastAsia="Calibri"/>
        </w:rPr>
        <w:t>- 20 punktów: powyżej 12 m-</w:t>
      </w:r>
      <w:proofErr w:type="spellStart"/>
      <w:r w:rsidRPr="00AF3781">
        <w:rPr>
          <w:rFonts w:eastAsia="Calibri"/>
        </w:rPr>
        <w:t>cy</w:t>
      </w:r>
      <w:proofErr w:type="spellEnd"/>
      <w:r w:rsidRPr="00AF3781">
        <w:rPr>
          <w:rFonts w:eastAsia="Calibri"/>
        </w:rPr>
        <w:t xml:space="preserve"> udokumentowanego doradztwa.</w:t>
      </w: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</w:rPr>
      </w:pPr>
    </w:p>
    <w:p w:rsidR="00AF3781" w:rsidRPr="00AF3781" w:rsidRDefault="00AF3781" w:rsidP="00AF3781">
      <w:pPr>
        <w:shd w:val="clear" w:color="auto" w:fill="FFFFFF"/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r w:rsidRPr="00AF3781">
        <w:rPr>
          <w:rFonts w:eastAsia="Calibri"/>
          <w:sz w:val="24"/>
          <w:szCs w:val="24"/>
        </w:rPr>
        <w:t>2) 40% - cena.</w:t>
      </w:r>
    </w:p>
    <w:p w:rsidR="00AF3781" w:rsidRPr="00AF3781" w:rsidRDefault="00AF3781" w:rsidP="00AF378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F3781">
        <w:rPr>
          <w:sz w:val="24"/>
          <w:szCs w:val="24"/>
        </w:rPr>
        <w:t xml:space="preserve">Oferta zawierająca najniższą cenę będzie punktowana najwyżej (40 pkt.) a każda następna wg. wzoru: </w:t>
      </w:r>
    </w:p>
    <w:p w:rsidR="00AF3781" w:rsidRPr="00AF3781" w:rsidRDefault="00AF3781" w:rsidP="00AF378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(pkt.) = (najniższa cena spośród ofert / cena ocenianej oferty ) x 40.</w:t>
      </w:r>
    </w:p>
    <w:p w:rsidR="00AF3781" w:rsidRPr="00AF3781" w:rsidRDefault="00AF3781" w:rsidP="00AF3781">
      <w:pPr>
        <w:ind w:left="705" w:hanging="705"/>
        <w:jc w:val="both"/>
        <w:rPr>
          <w:rFonts w:eastAsia="Calibri"/>
          <w:sz w:val="24"/>
          <w:szCs w:val="24"/>
        </w:rPr>
      </w:pPr>
    </w:p>
    <w:p w:rsidR="00A306AE" w:rsidRPr="00AF3781" w:rsidRDefault="00A306AE" w:rsidP="00340AFF"/>
    <w:p w:rsidR="00A306AE" w:rsidRDefault="00A306AE" w:rsidP="00340AFF"/>
    <w:p w:rsidR="00A306AE" w:rsidRDefault="00A306AE" w:rsidP="00340AFF"/>
    <w:p w:rsidR="00391229" w:rsidRDefault="00391229" w:rsidP="00340AFF"/>
    <w:p w:rsidR="005F64B9" w:rsidRDefault="005F64B9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E01365" w:rsidRDefault="00E01365" w:rsidP="00340AFF"/>
    <w:p w:rsidR="005F64B9" w:rsidRDefault="005F64B9" w:rsidP="00340AFF"/>
    <w:p w:rsidR="00391229" w:rsidRDefault="00391229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lastRenderedPageBreak/>
        <w:t xml:space="preserve">FORMULARZ OFERTOWY </w:t>
      </w:r>
    </w:p>
    <w:p w:rsidR="00A306AE" w:rsidRPr="00A306AE" w:rsidRDefault="00A306AE" w:rsidP="00A306AE">
      <w:pPr>
        <w:jc w:val="center"/>
        <w:rPr>
          <w:b/>
        </w:rPr>
      </w:pPr>
    </w:p>
    <w:p w:rsidR="00A306AE" w:rsidRDefault="00A306AE" w:rsidP="00340AFF">
      <w:r>
        <w:t>Nazwa firmy/</w:t>
      </w:r>
      <w:r w:rsidR="00340AFF">
        <w:t>Imię i nazwisko wykonawcy</w:t>
      </w:r>
    </w:p>
    <w:p w:rsidR="00A306AE" w:rsidRDefault="00340AFF" w:rsidP="00340AFF">
      <w:r>
        <w:t>..................................................</w:t>
      </w:r>
    </w:p>
    <w:p w:rsidR="00A306AE" w:rsidRDefault="00A306AE" w:rsidP="00340AFF">
      <w:r>
        <w:t>..</w:t>
      </w:r>
      <w:r w:rsidR="00340AFF">
        <w:t xml:space="preserve">……………………………… </w:t>
      </w:r>
    </w:p>
    <w:p w:rsidR="00A306AE" w:rsidRDefault="00340AFF" w:rsidP="00340AFF">
      <w:r>
        <w:t xml:space="preserve">Adres korespondencyjny, telefon </w:t>
      </w:r>
    </w:p>
    <w:p w:rsidR="00A306AE" w:rsidRDefault="00A306AE" w:rsidP="00340AFF">
      <w:r>
        <w:t>.....................................................</w:t>
      </w:r>
    </w:p>
    <w:p w:rsidR="00A306AE" w:rsidRDefault="00A306AE" w:rsidP="00340AFF"/>
    <w:p w:rsidR="00A306AE" w:rsidRDefault="00A306AE" w:rsidP="00A306AE">
      <w:pPr>
        <w:jc w:val="center"/>
        <w:rPr>
          <w:b/>
          <w:u w:val="single"/>
        </w:rPr>
      </w:pPr>
      <w:r w:rsidRPr="00A306AE">
        <w:rPr>
          <w:b/>
          <w:u w:val="single"/>
        </w:rPr>
        <w:t>O</w:t>
      </w:r>
      <w:r w:rsidR="00340AFF" w:rsidRPr="00A306AE">
        <w:rPr>
          <w:b/>
          <w:u w:val="single"/>
        </w:rPr>
        <w:t>FERTA</w:t>
      </w:r>
    </w:p>
    <w:p w:rsidR="00A306AE" w:rsidRPr="00A306AE" w:rsidRDefault="00A306AE" w:rsidP="00A306AE">
      <w:pPr>
        <w:jc w:val="center"/>
        <w:rPr>
          <w:b/>
          <w:u w:val="single"/>
        </w:rPr>
      </w:pPr>
    </w:p>
    <w:p w:rsidR="00A306AE" w:rsidRDefault="00340AFF" w:rsidP="00340AFF">
      <w:r w:rsidRPr="00A306AE">
        <w:rPr>
          <w:b/>
          <w:u w:val="single"/>
        </w:rPr>
        <w:t>Zamawiający:</w:t>
      </w:r>
      <w:r>
        <w:t xml:space="preserve"> Uniwersytet Warszawski Wydział Stosowanych Nauk Społecznych i Resocjalizacji, Instytut Profilaktyki Społecznej i Resocjalizacji, ul. Żurawia 4, Warszawa </w:t>
      </w:r>
    </w:p>
    <w:p w:rsidR="00A306AE" w:rsidRPr="00AF3781" w:rsidRDefault="00A306AE" w:rsidP="00340AFF"/>
    <w:p w:rsidR="00A306AE" w:rsidRDefault="00340AFF" w:rsidP="00AF3781">
      <w:pPr>
        <w:jc w:val="both"/>
      </w:pPr>
      <w:r w:rsidRPr="00AF3781">
        <w:t xml:space="preserve">Odpowiadając na zapytanie ofertowe z dnia  </w:t>
      </w:r>
      <w:r w:rsidR="00C067C4" w:rsidRPr="00AF3781">
        <w:t>...............</w:t>
      </w:r>
      <w:r w:rsidRPr="00AF3781">
        <w:t xml:space="preserve"> 2017 r. dotyczące </w:t>
      </w:r>
      <w:r w:rsidR="00AF3781" w:rsidRPr="00AF3781">
        <w:t>s</w:t>
      </w:r>
      <w:r w:rsidR="00AF3781" w:rsidRPr="00AF3781">
        <w:t>porządzenia</w:t>
      </w:r>
      <w:r w:rsidR="00AF3781" w:rsidRPr="00AF3781">
        <w:t xml:space="preserve"> ekspertyz dotyczących wybranych prawnych aspektów funkcjonowania podmiotów ekonomii społecznej</w:t>
      </w:r>
      <w:r w:rsidR="00E01365" w:rsidRPr="00AF3781">
        <w:t>.</w:t>
      </w:r>
      <w:r w:rsidR="005F64B9" w:rsidRPr="005F64B9">
        <w:t xml:space="preserve"> </w:t>
      </w:r>
      <w:r w:rsidR="00A306AE">
        <w:t xml:space="preserve"> w ramach projektu </w:t>
      </w:r>
      <w:r w:rsidR="00A306AE" w:rsidRPr="00340AFF">
        <w:rPr>
          <w:i/>
        </w:rPr>
        <w:t>System partycypacyjnego zarządzania sferą ekonomii społecznej</w:t>
      </w:r>
      <w:r w:rsidR="00A306AE" w:rsidRPr="00340AFF">
        <w:t xml:space="preserve">, Działanie 2.9 Rozwój ekonomii społecznej, w ramach Programu Operacyjnego Wiedza Edukacja Rozwój, </w:t>
      </w:r>
      <w:r>
        <w:t xml:space="preserve">oferuję wykonanie zamówienia zgodnie z opisem przedmiotu zamówienia zawartym w zapytaniu ofertowym. </w:t>
      </w:r>
    </w:p>
    <w:p w:rsidR="00A306AE" w:rsidRDefault="00A306AE" w:rsidP="00AF3781">
      <w:pPr>
        <w:jc w:val="both"/>
      </w:pPr>
    </w:p>
    <w:p w:rsidR="00A306AE" w:rsidRDefault="00340AFF" w:rsidP="00340AFF">
      <w:r>
        <w:t xml:space="preserve">Proponowana cena za </w:t>
      </w:r>
      <w:r w:rsidR="00E01365">
        <w:t>opracowanie</w:t>
      </w:r>
      <w:r>
        <w:t>: ................</w:t>
      </w:r>
      <w:r w:rsidR="005F64B9">
        <w:t>..</w:t>
      </w:r>
      <w:r>
        <w:t>.</w:t>
      </w:r>
      <w:r w:rsidR="00A306AE">
        <w:t>...</w:t>
      </w:r>
      <w:r>
        <w:t xml:space="preserve">.. PLN brutto </w:t>
      </w:r>
    </w:p>
    <w:p w:rsidR="00A306AE" w:rsidRDefault="00A306AE" w:rsidP="00340AFF"/>
    <w:p w:rsidR="00A306AE" w:rsidRDefault="00A306AE" w:rsidP="00340AFF"/>
    <w:p w:rsidR="00A306AE" w:rsidRDefault="00A306AE" w:rsidP="00340AFF"/>
    <w:p w:rsidR="00AF3781" w:rsidRDefault="00AF3781" w:rsidP="00340AFF"/>
    <w:p w:rsidR="00AF3781" w:rsidRDefault="00AF3781" w:rsidP="00340AFF"/>
    <w:p w:rsidR="00A306AE" w:rsidRDefault="00A306AE" w:rsidP="00340AFF"/>
    <w:p w:rsidR="00A306AE" w:rsidRDefault="00DC2C2C" w:rsidP="00340AFF"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A306AE" w:rsidP="00340AFF"/>
    <w:p w:rsidR="00AF3781" w:rsidRDefault="00AF3781" w:rsidP="00340AFF"/>
    <w:p w:rsidR="00AF3781" w:rsidRDefault="00AF3781" w:rsidP="00340AFF"/>
    <w:p w:rsidR="00AF3781" w:rsidRDefault="00AF3781" w:rsidP="00340AFF"/>
    <w:p w:rsidR="00AF3781" w:rsidRDefault="00AF3781" w:rsidP="00340AFF"/>
    <w:p w:rsidR="00A306AE" w:rsidRDefault="00A306AE" w:rsidP="00340AFF"/>
    <w:p w:rsidR="00A306AE" w:rsidRDefault="00A306AE" w:rsidP="00340AFF"/>
    <w:p w:rsidR="00340AFF" w:rsidRDefault="00340AFF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t>Załącznik nr 1 do Oferty</w:t>
      </w:r>
    </w:p>
    <w:p w:rsidR="00A306AE" w:rsidRPr="00A306AE" w:rsidRDefault="00A306AE" w:rsidP="00A306AE">
      <w:pPr>
        <w:jc w:val="center"/>
        <w:rPr>
          <w:b/>
        </w:rPr>
      </w:pPr>
    </w:p>
    <w:p w:rsidR="00A306AE" w:rsidRPr="00A306AE" w:rsidRDefault="00340AFF" w:rsidP="00A306AE">
      <w:pPr>
        <w:jc w:val="center"/>
        <w:rPr>
          <w:b/>
        </w:rPr>
      </w:pPr>
      <w:r w:rsidRPr="00A306AE">
        <w:rPr>
          <w:b/>
        </w:rPr>
        <w:t>OŚWIADCZENIE</w:t>
      </w:r>
    </w:p>
    <w:p w:rsidR="00A306AE" w:rsidRDefault="00A306AE" w:rsidP="00340AFF"/>
    <w:p w:rsidR="00A306AE" w:rsidRDefault="00340AFF" w:rsidP="00340AFF">
      <w:r>
        <w:t xml:space="preserve">Oświadczam, że posiadam wykształcenie i doświadczenie wystarczające do realizacji przedmiotu zamówienia opisanego w Zapytaniu ofertowym z dnia </w:t>
      </w:r>
      <w:r w:rsidR="00A306AE">
        <w:t>.......</w:t>
      </w:r>
      <w:r>
        <w:t xml:space="preserve"> r. </w:t>
      </w:r>
    </w:p>
    <w:p w:rsidR="00A306AE" w:rsidRDefault="00A306AE" w:rsidP="00340AFF"/>
    <w:p w:rsidR="00A306AE" w:rsidRDefault="00A306AE" w:rsidP="00A306AE">
      <w:pPr>
        <w:spacing w:after="160" w:line="259" w:lineRule="auto"/>
        <w:contextualSpacing/>
        <w:jc w:val="both"/>
        <w:rPr>
          <w:rFonts w:eastAsia="Calibri"/>
        </w:rPr>
      </w:pPr>
      <w:r>
        <w:t>DOŚWIADCZENIE</w:t>
      </w:r>
      <w:r w:rsidRPr="00A306AE">
        <w:rPr>
          <w:rFonts w:eastAsia="Calibri"/>
        </w:rPr>
        <w:t xml:space="preserve"> </w:t>
      </w:r>
    </w:p>
    <w:p w:rsidR="00AF3781" w:rsidRPr="00AF3781" w:rsidRDefault="00AF3781" w:rsidP="00AF3781">
      <w:pPr>
        <w:pStyle w:val="Akapitzlist"/>
        <w:numPr>
          <w:ilvl w:val="0"/>
          <w:numId w:val="3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AF3781">
        <w:rPr>
          <w:rFonts w:eastAsia="Calibri"/>
        </w:rPr>
        <w:t>Osoba posiadająca tytuł co najmniej wykształcenie wyższe w zakresie prawa, posiadająca doświadczenie w obszarze prawnych aspektów funkcjonowania podmiotów ekonomii społecznej: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FE74E9" w:rsidTr="00FE74E9">
        <w:tc>
          <w:tcPr>
            <w:tcW w:w="1843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Specjalizacja i zakres zainteresowań naukowych</w:t>
            </w:r>
            <w:r w:rsidR="00AF3781">
              <w:rPr>
                <w:rFonts w:eastAsia="Calibri"/>
                <w:color w:val="000000" w:themeColor="text1"/>
              </w:rPr>
              <w:t xml:space="preserve"> związanych z podmiotami ekonomii społecznej</w:t>
            </w:r>
          </w:p>
        </w:tc>
      </w:tr>
      <w:tr w:rsidR="00FE74E9" w:rsidTr="00FE74E9">
        <w:tc>
          <w:tcPr>
            <w:tcW w:w="1843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494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FE74E9" w:rsidRPr="008758F2" w:rsidRDefault="00FE74E9" w:rsidP="00FE74E9">
      <w:pPr>
        <w:pStyle w:val="Akapitzlist"/>
        <w:ind w:left="1425"/>
        <w:jc w:val="both"/>
        <w:rPr>
          <w:rFonts w:eastAsia="Calibri"/>
          <w:color w:val="000000" w:themeColor="text1"/>
        </w:rPr>
      </w:pPr>
    </w:p>
    <w:p w:rsidR="00AF3781" w:rsidRPr="00AF3781" w:rsidRDefault="00AF3781" w:rsidP="00AF3781">
      <w:pPr>
        <w:shd w:val="clear" w:color="auto" w:fill="FFFFFF"/>
        <w:jc w:val="both"/>
        <w:rPr>
          <w:sz w:val="24"/>
          <w:szCs w:val="24"/>
        </w:rPr>
      </w:pPr>
      <w:r w:rsidRPr="00AF3781">
        <w:rPr>
          <w:sz w:val="24"/>
          <w:szCs w:val="24"/>
        </w:rPr>
        <w:t>b) Liczba opinii prawnych w zakresie ekonomii społecznej – maksymalnie do 20 punktów</w:t>
      </w:r>
    </w:p>
    <w:p w:rsid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7286"/>
        <w:gridCol w:w="1542"/>
      </w:tblGrid>
      <w:tr w:rsidR="00AF3781" w:rsidTr="000927BF">
        <w:tc>
          <w:tcPr>
            <w:tcW w:w="392" w:type="dxa"/>
          </w:tcPr>
          <w:p w:rsidR="00AF3781" w:rsidRDefault="00AF3781" w:rsidP="000927BF"/>
        </w:tc>
        <w:tc>
          <w:tcPr>
            <w:tcW w:w="7345" w:type="dxa"/>
          </w:tcPr>
          <w:p w:rsidR="00AF3781" w:rsidRDefault="00AF3781" w:rsidP="000927BF">
            <w:r>
              <w:t>Opinie prawne w zakresie ekonomii społecznej</w:t>
            </w:r>
          </w:p>
        </w:tc>
        <w:tc>
          <w:tcPr>
            <w:tcW w:w="1551" w:type="dxa"/>
          </w:tcPr>
          <w:p w:rsidR="00AF3781" w:rsidRDefault="00AF3781" w:rsidP="000927BF">
            <w:r>
              <w:t>Data</w:t>
            </w:r>
          </w:p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2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3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4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5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6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7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8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9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10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11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12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13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14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15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16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17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18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19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20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  <w:tr w:rsidR="00AF3781" w:rsidTr="000927BF">
        <w:tc>
          <w:tcPr>
            <w:tcW w:w="392" w:type="dxa"/>
          </w:tcPr>
          <w:p w:rsidR="00AF3781" w:rsidRDefault="00AF3781" w:rsidP="000927BF">
            <w:r>
              <w:t>21</w:t>
            </w:r>
          </w:p>
        </w:tc>
        <w:tc>
          <w:tcPr>
            <w:tcW w:w="7345" w:type="dxa"/>
          </w:tcPr>
          <w:p w:rsidR="00AF3781" w:rsidRDefault="00AF3781" w:rsidP="000927BF"/>
        </w:tc>
        <w:tc>
          <w:tcPr>
            <w:tcW w:w="1551" w:type="dxa"/>
          </w:tcPr>
          <w:p w:rsidR="00AF3781" w:rsidRDefault="00AF3781" w:rsidP="000927BF"/>
        </w:tc>
      </w:tr>
    </w:tbl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708"/>
        <w:jc w:val="both"/>
        <w:rPr>
          <w:rFonts w:eastAsia="Calibri"/>
        </w:rPr>
      </w:pPr>
    </w:p>
    <w:p w:rsidR="00AF3781" w:rsidRPr="00B30E81" w:rsidRDefault="00AF3781" w:rsidP="00B30E81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jc w:val="both"/>
        <w:rPr>
          <w:rFonts w:eastAsia="Calibri"/>
        </w:rPr>
      </w:pPr>
      <w:r w:rsidRPr="00B30E81">
        <w:rPr>
          <w:rFonts w:eastAsia="Calibri"/>
        </w:rPr>
        <w:t>Doświadczenie w zakresie doradztwa dla podmiotów ekonomii społecznej- maksymalnie do 20 punktów: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2551"/>
        <w:gridCol w:w="1242"/>
      </w:tblGrid>
      <w:tr w:rsidR="00B30E81" w:rsidTr="00B30E81">
        <w:tc>
          <w:tcPr>
            <w:tcW w:w="4775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Opis doświadczeń w zakresie </w:t>
            </w:r>
            <w:proofErr w:type="spellStart"/>
            <w:r>
              <w:rPr>
                <w:rFonts w:eastAsia="Calibri"/>
              </w:rPr>
              <w:t>dodardztwa</w:t>
            </w:r>
            <w:proofErr w:type="spellEnd"/>
            <w:r>
              <w:rPr>
                <w:rFonts w:eastAsia="Calibri"/>
              </w:rPr>
              <w:t xml:space="preserve"> dla </w:t>
            </w:r>
            <w:proofErr w:type="spellStart"/>
            <w:r>
              <w:rPr>
                <w:rFonts w:eastAsia="Calibri"/>
              </w:rPr>
              <w:t>pes</w:t>
            </w:r>
            <w:proofErr w:type="spellEnd"/>
          </w:p>
        </w:tc>
        <w:tc>
          <w:tcPr>
            <w:tcW w:w="2551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podmiotu</w:t>
            </w:r>
          </w:p>
        </w:tc>
        <w:tc>
          <w:tcPr>
            <w:tcW w:w="1242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</w:tr>
      <w:tr w:rsidR="00B30E81" w:rsidTr="00B30E81">
        <w:tc>
          <w:tcPr>
            <w:tcW w:w="4775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1242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</w:tr>
      <w:tr w:rsidR="00B30E81" w:rsidTr="00B30E81">
        <w:tc>
          <w:tcPr>
            <w:tcW w:w="4775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1242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</w:tr>
      <w:tr w:rsidR="00B30E81" w:rsidTr="00B30E81">
        <w:tc>
          <w:tcPr>
            <w:tcW w:w="4775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1242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</w:tr>
      <w:tr w:rsidR="00B30E81" w:rsidTr="00B30E81">
        <w:tc>
          <w:tcPr>
            <w:tcW w:w="4775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2551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1242" w:type="dxa"/>
          </w:tcPr>
          <w:p w:rsidR="00B30E81" w:rsidRDefault="00B30E81" w:rsidP="00B30E8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25"/>
              </w:tabs>
              <w:ind w:left="0"/>
              <w:jc w:val="both"/>
              <w:rPr>
                <w:rFonts w:eastAsia="Calibri"/>
              </w:rPr>
            </w:pPr>
          </w:p>
        </w:tc>
      </w:tr>
    </w:tbl>
    <w:p w:rsidR="00B30E81" w:rsidRPr="00B30E81" w:rsidRDefault="00B30E81" w:rsidP="00B30E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jc w:val="both"/>
        <w:rPr>
          <w:rFonts w:eastAsia="Calibri"/>
        </w:rPr>
      </w:pPr>
    </w:p>
    <w:p w:rsidR="00AF3781" w:rsidRPr="00AF3781" w:rsidRDefault="00AF3781" w:rsidP="00AF378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</w:rPr>
      </w:pPr>
      <w:bookmarkStart w:id="1" w:name="_GoBack"/>
      <w:bookmarkEnd w:id="1"/>
    </w:p>
    <w:p w:rsidR="00FE74E9" w:rsidRDefault="00FE74E9" w:rsidP="00FE74E9">
      <w:pPr>
        <w:spacing w:after="160" w:line="259" w:lineRule="auto"/>
        <w:contextualSpacing/>
        <w:jc w:val="both"/>
        <w:rPr>
          <w:rFonts w:eastAsia="Calibri"/>
        </w:rPr>
      </w:pPr>
    </w:p>
    <w:p w:rsidR="00DC2C2C" w:rsidRDefault="00340AFF" w:rsidP="00FE74E9">
      <w:pPr>
        <w:pStyle w:val="Akapitzlist"/>
        <w:spacing w:after="160" w:line="259" w:lineRule="auto"/>
        <w:ind w:left="1785"/>
        <w:contextualSpacing/>
        <w:jc w:val="both"/>
      </w:pPr>
      <w:r>
        <w:t xml:space="preserve"> </w:t>
      </w:r>
      <w:r w:rsidR="00DC2C2C">
        <w:tab/>
      </w:r>
      <w:r w:rsidR="00DC2C2C">
        <w:tab/>
      </w:r>
    </w:p>
    <w:p w:rsidR="00A306AE" w:rsidRPr="00340AFF" w:rsidRDefault="00DC2C2C" w:rsidP="00FE74E9">
      <w:pPr>
        <w:ind w:left="4320" w:firstLine="720"/>
      </w:pPr>
      <w:r>
        <w:t>Podpis Wykonawcy</w:t>
      </w:r>
    </w:p>
    <w:sectPr w:rsidR="00A306AE" w:rsidRPr="00340AFF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FE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0C" w:rsidRDefault="00BF240C">
      <w:r>
        <w:separator/>
      </w:r>
    </w:p>
  </w:endnote>
  <w:endnote w:type="continuationSeparator" w:id="0">
    <w:p w:rsidR="00BF240C" w:rsidRDefault="00BF240C">
      <w:r>
        <w:continuationSeparator/>
      </w:r>
    </w:p>
  </w:endnote>
  <w:endnote w:type="continuationNotice" w:id="1">
    <w:p w:rsidR="00BF240C" w:rsidRDefault="00BF2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B30E81">
      <w:rPr>
        <w:noProof/>
      </w:rPr>
      <w:t>6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0C" w:rsidRDefault="00BF240C">
      <w:r>
        <w:separator/>
      </w:r>
    </w:p>
  </w:footnote>
  <w:footnote w:type="continuationSeparator" w:id="0">
    <w:p w:rsidR="00BF240C" w:rsidRDefault="00BF240C">
      <w:r>
        <w:continuationSeparator/>
      </w:r>
    </w:p>
  </w:footnote>
  <w:footnote w:type="continuationNotice" w:id="1">
    <w:p w:rsidR="00BF240C" w:rsidRDefault="00BF24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2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6"/>
  </w:num>
  <w:num w:numId="5">
    <w:abstractNumId w:val="28"/>
  </w:num>
  <w:num w:numId="6">
    <w:abstractNumId w:val="22"/>
  </w:num>
  <w:num w:numId="7">
    <w:abstractNumId w:val="18"/>
  </w:num>
  <w:num w:numId="8">
    <w:abstractNumId w:val="1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"/>
  </w:num>
  <w:num w:numId="17">
    <w:abstractNumId w:val="24"/>
  </w:num>
  <w:num w:numId="18">
    <w:abstractNumId w:val="8"/>
  </w:num>
  <w:num w:numId="19">
    <w:abstractNumId w:val="12"/>
  </w:num>
  <w:num w:numId="20">
    <w:abstractNumId w:val="7"/>
  </w:num>
  <w:num w:numId="21">
    <w:abstractNumId w:val="27"/>
  </w:num>
  <w:num w:numId="22">
    <w:abstractNumId w:val="14"/>
  </w:num>
  <w:num w:numId="23">
    <w:abstractNumId w:val="11"/>
  </w:num>
  <w:num w:numId="24">
    <w:abstractNumId w:val="3"/>
  </w:num>
  <w:num w:numId="25">
    <w:abstractNumId w:val="23"/>
  </w:num>
  <w:num w:numId="26">
    <w:abstractNumId w:val="25"/>
  </w:num>
  <w:num w:numId="27">
    <w:abstractNumId w:val="2"/>
  </w:num>
  <w:num w:numId="28">
    <w:abstractNumId w:val="17"/>
  </w:num>
  <w:num w:numId="29">
    <w:abstractNumId w:val="6"/>
  </w:num>
  <w:num w:numId="30">
    <w:abstractNumId w:val="0"/>
  </w:num>
  <w:num w:numId="31">
    <w:abstractNumId w:val="15"/>
  </w:num>
  <w:num w:numId="32">
    <w:abstractNumId w:val="20"/>
  </w:num>
  <w:num w:numId="33">
    <w:abstractNumId w:val="9"/>
  </w:num>
  <w:num w:numId="34">
    <w:abstractNumId w:val="2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64B9"/>
    <w:rsid w:val="005F71B9"/>
    <w:rsid w:val="005F725F"/>
    <w:rsid w:val="005F73D7"/>
    <w:rsid w:val="005F750A"/>
    <w:rsid w:val="0060089C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0E81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34E3"/>
    <w:rsid w:val="00BF54CB"/>
    <w:rsid w:val="00C027AC"/>
    <w:rsid w:val="00C03079"/>
    <w:rsid w:val="00C04275"/>
    <w:rsid w:val="00C043CF"/>
    <w:rsid w:val="00C067C4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C363-5961-49DD-A124-2AF1BF4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3</cp:revision>
  <cp:lastPrinted>2017-10-11T11:55:00Z</cp:lastPrinted>
  <dcterms:created xsi:type="dcterms:W3CDTF">2017-11-08T19:28:00Z</dcterms:created>
  <dcterms:modified xsi:type="dcterms:W3CDTF">2017-11-08T19:40:00Z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