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7544B299" w14:textId="60294914" w:rsidR="00AD568C" w:rsidRPr="00AD568C" w:rsidRDefault="00AD568C" w:rsidP="00AD568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AD568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Ekspertyza dotycząca definicji przedsiębiorstwa społecznego oraz definicji ekonomii społecznej i solidarnej</w:t>
      </w:r>
      <w:r w:rsidR="007B75A3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</w:t>
      </w:r>
      <w:r w:rsidRPr="00AD568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</w:p>
    <w:p w14:paraId="5AA5B5ED" w14:textId="77777777" w:rsidR="00AD568C" w:rsidRPr="006930DC" w:rsidRDefault="00AD568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F26978" w14:textId="7C5797C3" w:rsidR="00BA5BF0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zapisów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zaproponowanych w projekcie ustawy o ekonomii społecznej i solidarnej</w:t>
      </w:r>
      <w:r w:rsidR="008D6C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kontekście </w:t>
      </w:r>
      <w:r w:rsidR="00AD568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proponowanych definicji przedsiębiorstwa społecznego oraz definicji ekonomii społecznej i solidarnej z uwzględnieniem 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analizy </w:t>
      </w:r>
      <w:r w:rsidR="005E77E3">
        <w:rPr>
          <w:rFonts w:asciiTheme="majorHAnsi" w:hAnsiTheme="majorHAnsi" w:cstheme="majorHAnsi"/>
          <w:sz w:val="24"/>
          <w:szCs w:val="24"/>
          <w:shd w:val="clear" w:color="auto" w:fill="FFFFFF"/>
        </w:rPr>
        <w:t>rozwiąza</w:t>
      </w:r>
      <w:r w:rsidR="00AD568C">
        <w:rPr>
          <w:rFonts w:asciiTheme="majorHAnsi" w:hAnsiTheme="majorHAnsi" w:cstheme="majorHAnsi"/>
          <w:sz w:val="24"/>
          <w:szCs w:val="24"/>
          <w:shd w:val="clear" w:color="auto" w:fill="FFFFFF"/>
        </w:rPr>
        <w:t>ń prawnych przyjetych w innych krajach UE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47661CE2" w14:textId="77777777" w:rsidR="005E77E3" w:rsidRDefault="005E77E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14634D5D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</w:t>
      </w:r>
      <w:bookmarkStart w:id="1" w:name="_GoBack"/>
      <w:bookmarkEnd w:id="1"/>
      <w:r w:rsidR="00732B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 zagadnienia</w:t>
      </w: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</w:p>
    <w:p w14:paraId="046263D3" w14:textId="6553007A" w:rsidR="007B75A3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4BDC004" w14:textId="77777777" w:rsidR="00732B84" w:rsidRDefault="00EA100E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</w:t>
      </w:r>
      <w:r w:rsidR="00732B84">
        <w:rPr>
          <w:rFonts w:asciiTheme="majorHAnsi" w:hAnsiTheme="majorHAnsi" w:cstheme="majorHAnsi"/>
          <w:shd w:val="clear" w:color="auto" w:fill="FFFFFF"/>
        </w:rPr>
        <w:t xml:space="preserve"> powinny</w:t>
      </w:r>
      <w:r w:rsidR="00AD568C">
        <w:rPr>
          <w:rFonts w:asciiTheme="majorHAnsi" w:hAnsiTheme="majorHAnsi" w:cstheme="majorHAnsi"/>
          <w:shd w:val="clear" w:color="auto" w:fill="FFFFFF"/>
        </w:rPr>
        <w:t xml:space="preserve"> </w:t>
      </w:r>
      <w:r w:rsidR="00732B84">
        <w:rPr>
          <w:rFonts w:asciiTheme="majorHAnsi" w:hAnsiTheme="majorHAnsi" w:cstheme="majorHAnsi"/>
          <w:shd w:val="clear" w:color="auto" w:fill="FFFFFF"/>
        </w:rPr>
        <w:t>zostać sformułowane definicje:</w:t>
      </w:r>
      <w:r w:rsidR="00AD568C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1D91F861" w14:textId="77777777" w:rsidR="00732B84" w:rsidRDefault="00AD568C" w:rsidP="00732B84">
      <w:pPr>
        <w:pStyle w:val="Akapitzlist"/>
        <w:numPr>
          <w:ilvl w:val="1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przedsiębiorstwa społecznego, </w:t>
      </w:r>
    </w:p>
    <w:p w14:paraId="02D3E037" w14:textId="77777777" w:rsidR="00732B84" w:rsidRDefault="00AD568C" w:rsidP="00732B84">
      <w:pPr>
        <w:pStyle w:val="Akapitzlist"/>
        <w:numPr>
          <w:ilvl w:val="1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ekonomii społecznej i solidarnej</w:t>
      </w:r>
      <w:r w:rsidR="007B75A3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51C0BDD4" w14:textId="154D5FEC" w:rsidR="00AD568C" w:rsidRPr="00732B84" w:rsidRDefault="007B75A3" w:rsidP="00732B84">
      <w:pPr>
        <w:spacing w:after="160" w:line="259" w:lineRule="auto"/>
        <w:ind w:left="1140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732B84">
        <w:rPr>
          <w:rFonts w:asciiTheme="majorHAnsi" w:hAnsiTheme="majorHAnsi" w:cstheme="majorHAnsi"/>
          <w:shd w:val="clear" w:color="auto" w:fill="FFFFFF"/>
        </w:rPr>
        <w:lastRenderedPageBreak/>
        <w:t>w kontekście analizy ustawodawstawa polskiego, opracowań prawnych, dotychczasowego występowania pojęcia lub pojęć zbliżonych</w:t>
      </w:r>
      <w:r w:rsidR="00AD568C" w:rsidRPr="00732B84">
        <w:rPr>
          <w:rFonts w:asciiTheme="majorHAnsi" w:hAnsiTheme="majorHAnsi" w:cstheme="majorHAnsi"/>
          <w:shd w:val="clear" w:color="auto" w:fill="FFFFFF"/>
        </w:rPr>
        <w:t>?</w:t>
      </w:r>
    </w:p>
    <w:p w14:paraId="22F0DF01" w14:textId="468DC125" w:rsidR="007B75A3" w:rsidRDefault="00125017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 </w:t>
      </w:r>
      <w:r w:rsidR="00732B84">
        <w:rPr>
          <w:rFonts w:asciiTheme="majorHAnsi" w:hAnsiTheme="majorHAnsi" w:cstheme="majorHAnsi"/>
          <w:shd w:val="clear" w:color="auto" w:fill="FFFFFF"/>
        </w:rPr>
        <w:t xml:space="preserve">rozumianie jest dotychczas </w:t>
      </w:r>
      <w:r w:rsidR="007B75A3">
        <w:rPr>
          <w:rFonts w:asciiTheme="majorHAnsi" w:hAnsiTheme="majorHAnsi" w:cstheme="majorHAnsi"/>
          <w:shd w:val="clear" w:color="auto" w:fill="FFFFFF"/>
        </w:rPr>
        <w:t>pojęcie przedsiębiorstwa społecznego</w:t>
      </w:r>
      <w:r w:rsidR="00732B84">
        <w:rPr>
          <w:rFonts w:asciiTheme="majorHAnsi" w:hAnsiTheme="majorHAnsi" w:cstheme="majorHAnsi"/>
          <w:shd w:val="clear" w:color="auto" w:fill="FFFFFF"/>
        </w:rPr>
        <w:t xml:space="preserve"> i ekonomii społecznej i solidarnej</w:t>
      </w:r>
      <w:r w:rsidR="007B75A3">
        <w:rPr>
          <w:rFonts w:asciiTheme="majorHAnsi" w:hAnsiTheme="majorHAnsi" w:cstheme="majorHAnsi"/>
          <w:shd w:val="clear" w:color="auto" w:fill="FFFFFF"/>
        </w:rPr>
        <w:t xml:space="preserve"> w literaturze przedmiotu</w:t>
      </w:r>
      <w:r>
        <w:rPr>
          <w:rFonts w:asciiTheme="majorHAnsi" w:hAnsiTheme="majorHAnsi" w:cstheme="majorHAnsi"/>
          <w:shd w:val="clear" w:color="auto" w:fill="FFFFFF"/>
        </w:rPr>
        <w:t>?</w:t>
      </w:r>
    </w:p>
    <w:p w14:paraId="4ECD6EDA" w14:textId="56157FD3" w:rsidR="00125017" w:rsidRDefault="00125017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</w:t>
      </w:r>
      <w:r w:rsidR="00732B84">
        <w:rPr>
          <w:rFonts w:asciiTheme="majorHAnsi" w:hAnsiTheme="majorHAnsi" w:cstheme="majorHAnsi"/>
          <w:shd w:val="clear" w:color="auto" w:fill="FFFFFF"/>
        </w:rPr>
        <w:t xml:space="preserve">ie są </w:t>
      </w:r>
      <w:r>
        <w:rPr>
          <w:rFonts w:asciiTheme="majorHAnsi" w:hAnsiTheme="majorHAnsi" w:cstheme="majorHAnsi"/>
          <w:shd w:val="clear" w:color="auto" w:fill="FFFFFF"/>
        </w:rPr>
        <w:t xml:space="preserve">rozwiązania prawne </w:t>
      </w:r>
      <w:r w:rsidR="00732B84">
        <w:rPr>
          <w:rFonts w:asciiTheme="majorHAnsi" w:hAnsiTheme="majorHAnsi" w:cstheme="majorHAnsi"/>
          <w:shd w:val="clear" w:color="auto" w:fill="FFFFFF"/>
        </w:rPr>
        <w:t>z zakresu definiowana analizowanych pojęć</w:t>
      </w:r>
      <w:r>
        <w:rPr>
          <w:rFonts w:asciiTheme="majorHAnsi" w:hAnsiTheme="majorHAnsi" w:cstheme="majorHAnsi"/>
          <w:shd w:val="clear" w:color="auto" w:fill="FFFFFF"/>
        </w:rPr>
        <w:t xml:space="preserve"> w innych krajach UE?</w:t>
      </w:r>
    </w:p>
    <w:p w14:paraId="680C2315" w14:textId="34AADE55" w:rsidR="00125017" w:rsidRDefault="00125017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są główne problemy i ich przyczyny ze sformułowaniem legalnej definicji?</w:t>
      </w:r>
    </w:p>
    <w:p w14:paraId="785E709E" w14:textId="77777777" w:rsidR="006930DC" w:rsidRDefault="006930DC" w:rsidP="006930DC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30253236" w14:textId="4173177B" w:rsidR="00125017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930D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rozwiązań/definicji/metod pomocnych przy zdefiniowaniu pojęcia, możliwe warianty do przyjęci</w:t>
      </w:r>
      <w:r w:rsidR="005E77E3">
        <w:rPr>
          <w:rFonts w:asciiTheme="majorHAnsi" w:hAnsiTheme="majorHAnsi" w:cstheme="majorHAnsi"/>
          <w:sz w:val="24"/>
          <w:szCs w:val="24"/>
          <w:shd w:val="clear" w:color="auto" w:fill="FFFFFF"/>
        </w:rPr>
        <w:t>a na gruncie polskim, wnioski i 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rekomendacje w zakresie dalszych prac legislacyjnych i programowych.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356BC27A" w14:textId="412ACCB6" w:rsidR="001A3DC4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</w:t>
      </w:r>
      <w:r w:rsidR="00F83EB5">
        <w:rPr>
          <w:rFonts w:asciiTheme="majorHAnsi" w:eastAsia="Calibri" w:hAnsiTheme="majorHAnsi" w:cstheme="majorHAnsi"/>
          <w:color w:val="000000" w:themeColor="text1"/>
        </w:rPr>
        <w:t>nauk prawnych</w:t>
      </w:r>
      <w:r w:rsidR="000555D1">
        <w:rPr>
          <w:rFonts w:asciiTheme="majorHAnsi" w:eastAsia="Calibri" w:hAnsiTheme="majorHAnsi" w:cstheme="majorHAnsi"/>
          <w:color w:val="000000" w:themeColor="text1"/>
        </w:rPr>
        <w:t xml:space="preserve"> lub z zakresu nauk </w:t>
      </w:r>
      <w:r w:rsidR="00EA04AD">
        <w:rPr>
          <w:rFonts w:asciiTheme="majorHAnsi" w:eastAsia="Calibri" w:hAnsiTheme="majorHAnsi" w:cstheme="majorHAnsi"/>
          <w:color w:val="000000" w:themeColor="text1"/>
        </w:rPr>
        <w:t>społecznych</w:t>
      </w:r>
      <w:r w:rsidRPr="001A3DC4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</w:t>
      </w:r>
      <w:r w:rsidR="00125017">
        <w:rPr>
          <w:rFonts w:asciiTheme="majorHAnsi" w:eastAsia="Calibri" w:hAnsiTheme="majorHAnsi" w:cstheme="majorHAnsi"/>
          <w:color w:val="000000" w:themeColor="text1"/>
        </w:rPr>
        <w:t>,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0555D1">
        <w:rPr>
          <w:rFonts w:asciiTheme="majorHAnsi" w:eastAsia="Calibri" w:hAnsiTheme="majorHAnsi" w:cstheme="majorHAnsi"/>
          <w:color w:val="000000" w:themeColor="text1"/>
        </w:rPr>
        <w:t xml:space="preserve">a </w:t>
      </w:r>
      <w:r w:rsidR="00125017">
        <w:t xml:space="preserve">także posiadającą wiedzę z </w:t>
      </w:r>
      <w:r w:rsidR="000555D1">
        <w:t>zakresu prawa administracyjnego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, </w:t>
      </w:r>
    </w:p>
    <w:p w14:paraId="3DFCB23B" w14:textId="370BA2DF" w:rsidR="00DF652A" w:rsidRPr="001A3DC4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>prawnych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EA04AD">
        <w:rPr>
          <w:rFonts w:asciiTheme="majorHAnsi" w:eastAsia="Calibri" w:hAnsiTheme="majorHAnsi" w:cstheme="majorHAnsi"/>
          <w:color w:val="000000" w:themeColor="text1"/>
        </w:rPr>
        <w:t>lub z zakresu nauk społecznych</w:t>
      </w:r>
      <w:r w:rsidR="00EA04AD" w:rsidRPr="001A3DC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1A3DC4">
        <w:rPr>
          <w:rFonts w:asciiTheme="majorHAnsi" w:eastAsia="Calibri" w:hAnsiTheme="majorHAnsi" w:cstheme="majorHAnsi"/>
          <w:color w:val="000000" w:themeColor="text1"/>
        </w:rPr>
        <w:t>specjalizującej się w ww. zagadnieniach,</w:t>
      </w:r>
    </w:p>
    <w:p w14:paraId="39C91E1D" w14:textId="03551F74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>nauk prawnych</w:t>
      </w:r>
      <w:r w:rsidR="00EA04AD" w:rsidRPr="00EA04AD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EA04AD">
        <w:rPr>
          <w:rFonts w:asciiTheme="majorHAnsi" w:eastAsia="Calibri" w:hAnsiTheme="majorHAnsi" w:cstheme="majorHAnsi"/>
          <w:color w:val="000000" w:themeColor="text1"/>
        </w:rPr>
        <w:t>lub z zakresu nauk społecznych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09022B22" w14:textId="1EA5D859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lub z zakresu nauk społecznych </w:t>
      </w:r>
      <w:r w:rsidR="00DF652A">
        <w:rPr>
          <w:rFonts w:asciiTheme="majorHAnsi" w:eastAsia="Calibri" w:hAnsiTheme="majorHAnsi" w:cstheme="majorHAnsi"/>
          <w:color w:val="000000" w:themeColor="text1"/>
        </w:rPr>
        <w:t>specjalizującej się w ww. zagadnieniach</w:t>
      </w:r>
      <w:r w:rsidR="00EA04AD">
        <w:rPr>
          <w:rFonts w:asciiTheme="majorHAnsi" w:eastAsia="Calibri" w:hAnsiTheme="majorHAnsi" w:cstheme="majorHAnsi"/>
          <w:color w:val="000000" w:themeColor="text1"/>
        </w:rPr>
        <w:t>, która posiada ponadto co najmniej tytuł zawodowy magistra z zakresu drugiego rodzaju wskazywanych nauk</w:t>
      </w:r>
      <w:r w:rsidR="00125017">
        <w:rPr>
          <w:rFonts w:asciiTheme="majorHAnsi" w:eastAsia="Calibri" w:hAnsiTheme="majorHAnsi" w:cstheme="majorHAnsi"/>
          <w:color w:val="000000" w:themeColor="text1"/>
        </w:rPr>
        <w:t>.</w:t>
      </w:r>
    </w:p>
    <w:p w14:paraId="49A1DE7C" w14:textId="31293198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B5455C">
        <w:rPr>
          <w:rFonts w:asciiTheme="majorHAnsi" w:eastAsia="Calibri" w:hAnsiTheme="majorHAnsi" w:cstheme="majorHAnsi"/>
          <w:color w:val="000000" w:themeColor="text1"/>
        </w:rPr>
        <w:t>polityki społecznej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 i prawa administracyjnego</w:t>
      </w:r>
      <w:r w:rsidRP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5F6891D1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prawa administracyjnego 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oraz </w:t>
      </w:r>
      <w:r>
        <w:rPr>
          <w:rFonts w:asciiTheme="majorHAnsi" w:eastAsia="Calibri" w:hAnsiTheme="majorHAnsi" w:cstheme="majorHAnsi"/>
          <w:color w:val="000000" w:themeColor="text1"/>
        </w:rPr>
        <w:t xml:space="preserve">polityki społecznej 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9AEF709" w14:textId="5847F4A0" w:rsidR="00EA04AD" w:rsidRDefault="00EA04AD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B808E97" w14:textId="77777777" w:rsidR="00EA04AD" w:rsidRPr="00D16066" w:rsidRDefault="00EA04AD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7CFBF890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223A5A">
        <w:rPr>
          <w:rFonts w:asciiTheme="majorHAnsi" w:hAnsiTheme="majorHAnsi" w:cstheme="majorHAnsi"/>
          <w:sz w:val="24"/>
          <w:szCs w:val="24"/>
        </w:rPr>
        <w:t>5</w:t>
      </w:r>
      <w:r w:rsidR="0033504A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125017">
        <w:rPr>
          <w:rFonts w:asciiTheme="majorHAnsi" w:hAnsiTheme="majorHAnsi" w:cstheme="majorHAnsi"/>
          <w:sz w:val="24"/>
          <w:szCs w:val="24"/>
        </w:rPr>
        <w:t>(</w:t>
      </w:r>
      <w:r w:rsidR="00125017" w:rsidRP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przegląd definicji przedsiębiorstwa społecznego</w:t>
      </w:r>
      <w:r w:rsidR="00B2529B" w:rsidRP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125017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125017">
        <w:rPr>
          <w:rFonts w:asciiTheme="majorHAnsi" w:hAnsiTheme="majorHAnsi" w:cstheme="majorHAnsi"/>
          <w:i/>
          <w:sz w:val="24"/>
          <w:szCs w:val="24"/>
        </w:rPr>
        <w:t>System partycyp</w:t>
      </w:r>
      <w:r w:rsidRPr="00D16066">
        <w:rPr>
          <w:rFonts w:asciiTheme="majorHAnsi" w:hAnsiTheme="majorHAnsi" w:cstheme="majorHAnsi"/>
          <w:i/>
          <w:sz w:val="24"/>
          <w:szCs w:val="24"/>
        </w:rPr>
        <w:t>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18A46A68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223A5A">
        <w:rPr>
          <w:rFonts w:asciiTheme="majorHAnsi" w:hAnsiTheme="majorHAnsi" w:cstheme="majorHAnsi"/>
          <w:sz w:val="24"/>
          <w:szCs w:val="24"/>
        </w:rPr>
        <w:t>5</w:t>
      </w:r>
      <w:r w:rsidR="0033504A">
        <w:rPr>
          <w:rFonts w:asciiTheme="majorHAnsi" w:hAnsiTheme="majorHAnsi" w:cstheme="majorHAnsi"/>
          <w:sz w:val="24"/>
          <w:szCs w:val="24"/>
        </w:rPr>
        <w:t>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560428BC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soba posiadająca co najmniej </w:t>
      </w:r>
      <w:r w:rsidR="001A3DC4">
        <w:rPr>
          <w:rFonts w:asciiTheme="majorHAnsi" w:eastAsia="Calibri" w:hAnsiTheme="majorHAnsi" w:cstheme="majorHAnsi"/>
          <w:color w:val="000000" w:themeColor="text1"/>
        </w:rPr>
        <w:t xml:space="preserve">stopień doktora z zakresu nauk </w:t>
      </w:r>
      <w:r w:rsidR="00F83EB5">
        <w:rPr>
          <w:rFonts w:asciiTheme="majorHAnsi" w:eastAsia="Calibri" w:hAnsiTheme="majorHAnsi" w:cstheme="majorHAnsi"/>
          <w:color w:val="000000" w:themeColor="text1"/>
        </w:rPr>
        <w:t>prawnych</w:t>
      </w:r>
      <w:r w:rsidRPr="00F163D3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społeczną,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 prawem administracyjnym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0332A02F" w:rsidR="004C3CAE" w:rsidRPr="00E42EEF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B5455C">
        <w:rPr>
          <w:rFonts w:asciiTheme="majorHAnsi" w:eastAsia="Calibri" w:hAnsiTheme="majorHAnsi" w:cstheme="majorHAnsi"/>
          <w:color w:val="000000" w:themeColor="text1"/>
        </w:rPr>
        <w:t>prawa administracyjnego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 i </w:t>
      </w:r>
      <w:r w:rsidR="00B5455C">
        <w:rPr>
          <w:rFonts w:asciiTheme="majorHAnsi" w:eastAsia="Calibri" w:hAnsiTheme="majorHAnsi" w:cstheme="majorHAnsi"/>
          <w:color w:val="000000" w:themeColor="text1"/>
        </w:rPr>
        <w:t>polityki społecznej</w:t>
      </w:r>
      <w:r w:rsidR="00B5455C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6618BAC4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B5455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B5455C">
        <w:rPr>
          <w:rFonts w:asciiTheme="majorHAnsi" w:eastAsia="Calibri" w:hAnsiTheme="majorHAnsi" w:cstheme="majorHAnsi"/>
          <w:color w:val="000000" w:themeColor="text1"/>
        </w:rPr>
        <w:t>z</w:t>
      </w:r>
      <w:r w:rsidR="00EA04AD">
        <w:rPr>
          <w:rFonts w:asciiTheme="majorHAnsi" w:eastAsia="Calibri" w:hAnsiTheme="majorHAnsi" w:cstheme="majorHAnsi"/>
          <w:color w:val="000000" w:themeColor="text1"/>
        </w:rPr>
        <w:t xml:space="preserve">akresu prawa administracyjnego </w:t>
      </w:r>
      <w:r w:rsidR="00B5455C">
        <w:rPr>
          <w:rFonts w:asciiTheme="majorHAnsi" w:eastAsia="Calibri" w:hAnsiTheme="majorHAnsi" w:cstheme="majorHAnsi"/>
          <w:color w:val="000000" w:themeColor="text1"/>
        </w:rPr>
        <w:t>oraz polityki społecznej.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FF750" w14:textId="77777777" w:rsidR="00676756" w:rsidRDefault="00676756">
      <w:r>
        <w:separator/>
      </w:r>
    </w:p>
  </w:endnote>
  <w:endnote w:type="continuationSeparator" w:id="0">
    <w:p w14:paraId="31523A98" w14:textId="77777777" w:rsidR="00676756" w:rsidRDefault="00676756">
      <w:r>
        <w:continuationSeparator/>
      </w:r>
    </w:p>
  </w:endnote>
  <w:endnote w:type="continuationNotice" w:id="1">
    <w:p w14:paraId="74C99DCF" w14:textId="77777777" w:rsidR="00676756" w:rsidRDefault="0067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68EEF00A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223A5A">
      <w:rPr>
        <w:noProof/>
      </w:rPr>
      <w:t>3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77A6" w14:textId="77777777" w:rsidR="00676756" w:rsidRDefault="00676756">
      <w:r>
        <w:separator/>
      </w:r>
    </w:p>
  </w:footnote>
  <w:footnote w:type="continuationSeparator" w:id="0">
    <w:p w14:paraId="63142518" w14:textId="77777777" w:rsidR="00676756" w:rsidRDefault="00676756">
      <w:r>
        <w:continuationSeparator/>
      </w:r>
    </w:p>
  </w:footnote>
  <w:footnote w:type="continuationNotice" w:id="1">
    <w:p w14:paraId="2AB30260" w14:textId="77777777" w:rsidR="00676756" w:rsidRDefault="006767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5D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3A5A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504A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E77E3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756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2B84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04AD"/>
    <w:rsid w:val="00EA100E"/>
    <w:rsid w:val="00EB6038"/>
    <w:rsid w:val="00EC7872"/>
    <w:rsid w:val="00ED170F"/>
    <w:rsid w:val="00ED2000"/>
    <w:rsid w:val="00ED3551"/>
    <w:rsid w:val="00ED3BF6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062F-57E5-46C4-9C7E-120DE58F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4</cp:revision>
  <cp:lastPrinted>2017-10-11T11:55:00Z</cp:lastPrinted>
  <dcterms:created xsi:type="dcterms:W3CDTF">2018-04-04T08:24:00Z</dcterms:created>
  <dcterms:modified xsi:type="dcterms:W3CDTF">2018-04-04T08:31:00Z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