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218F1B85" w:rsidR="00340AFF" w:rsidRPr="00906DFC" w:rsidRDefault="00456934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polityki społecznej i socjologii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2C83F779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b/>
          <w:sz w:val="24"/>
          <w:szCs w:val="24"/>
        </w:rPr>
        <w:t>w zakresie</w:t>
      </w:r>
      <w:r w:rsidR="00906DFC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</w:t>
      </w:r>
      <w:r w:rsidR="00786408">
        <w:rPr>
          <w:rFonts w:asciiTheme="majorHAnsi" w:hAnsiTheme="majorHAnsi" w:cstheme="majorHAnsi"/>
          <w:b/>
          <w:sz w:val="24"/>
          <w:szCs w:val="24"/>
        </w:rPr>
        <w:t>rawnej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3B71583C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</w:t>
      </w:r>
      <w:r w:rsidR="00906DFC">
        <w:rPr>
          <w:rFonts w:asciiTheme="majorHAnsi" w:hAnsiTheme="majorHAnsi" w:cstheme="majorHAnsi"/>
          <w:b/>
          <w:sz w:val="24"/>
          <w:szCs w:val="24"/>
        </w:rPr>
        <w:t>OPINII CAŁOŚCI PROJEKTU USTAWY O EKONOMII SPOŁECZNEJ I SOLIDARNEJ Z PERSPEKTYWY P</w:t>
      </w:r>
      <w:r w:rsidR="00786408">
        <w:rPr>
          <w:rFonts w:asciiTheme="majorHAnsi" w:hAnsiTheme="majorHAnsi" w:cstheme="majorHAnsi"/>
          <w:b/>
          <w:sz w:val="24"/>
          <w:szCs w:val="24"/>
        </w:rPr>
        <w:t>RAWNEJ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6CC42FC6" w:rsidR="00AF3781" w:rsidRPr="00D16066" w:rsidRDefault="00AF3781" w:rsidP="00AF3781">
      <w:pPr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906DFC">
        <w:rPr>
          <w:rFonts w:asciiTheme="majorHAnsi" w:hAnsiTheme="majorHAnsi" w:cstheme="majorHAnsi"/>
          <w:sz w:val="24"/>
          <w:szCs w:val="24"/>
        </w:rPr>
        <w:t>opinii całości projektu ustawy o ekonomii społecznej i solidarnej z perspektywy p</w:t>
      </w:r>
      <w:r w:rsidR="00786408">
        <w:rPr>
          <w:rFonts w:asciiTheme="majorHAnsi" w:hAnsiTheme="majorHAnsi" w:cstheme="majorHAnsi"/>
          <w:sz w:val="24"/>
          <w:szCs w:val="24"/>
        </w:rPr>
        <w:t>rawnej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430251B3" w14:textId="75846D07" w:rsidR="009E3B72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zawierająca analizę </w:t>
      </w:r>
      <w:r w:rsidR="00906DFC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i opinię dot. </w:t>
      </w:r>
      <w:r w:rsidR="00906DFC">
        <w:rPr>
          <w:rFonts w:asciiTheme="majorHAnsi" w:hAnsiTheme="majorHAnsi" w:cstheme="majorHAnsi"/>
          <w:b/>
          <w:sz w:val="24"/>
          <w:szCs w:val="24"/>
        </w:rPr>
        <w:t>całości projektu ustawy o ekonomii społecznej i ekonomii solidarnej z perspektywy polityki społecznej i socjologii</w:t>
      </w: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</w:t>
      </w:r>
    </w:p>
    <w:p w14:paraId="1D0353BB" w14:textId="77777777" w:rsidR="009E3B72" w:rsidRDefault="009E3B72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38A20C19" w14:textId="17AF3304" w:rsidR="007B5C2C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rozwiązań zaproponowanych w projekcie ustawy o ekonomii społecznej i solidarnej, </w:t>
      </w:r>
      <w:r w:rsidR="00906DF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 tym ogólną charakterystykę projektu. </w:t>
      </w:r>
    </w:p>
    <w:p w14:paraId="2856CB7E" w14:textId="77777777" w:rsidR="00387FEB" w:rsidRDefault="00387FE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499BB318" w:rsidR="00EA100E" w:rsidRDefault="00906DF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Opinia </w:t>
      </w:r>
      <w:r w:rsidR="009E3B72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powinna dostarczyć odpowiedzi na następujące, kluczowe pytania:</w:t>
      </w:r>
    </w:p>
    <w:p w14:paraId="174E91D2" w14:textId="0D8B2021" w:rsidR="00906DFC" w:rsidRPr="00906DFC" w:rsidRDefault="00906DFC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Czy projektowana ustawa jest zgodna z innymi regulacjami prawnymi, w tym m.in. ustawą o finansach publicznych, ustawą Prawo zamówień publicznych?</w:t>
      </w:r>
    </w:p>
    <w:p w14:paraId="2D5C4205" w14:textId="2A1532E1" w:rsidR="00906DFC" w:rsidRDefault="00906DFC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skutki finansowe i administracyjne będzie nieść za sobą projektowana ustawa, w tym w zakresie organizacji i zarządzania wykonywaniem zadań przewidzianych w projekcie ustawy przez właściwe organy?</w:t>
      </w:r>
    </w:p>
    <w:p w14:paraId="0C9E259A" w14:textId="6B3C53F5" w:rsidR="00906DFC" w:rsidRPr="00906DFC" w:rsidRDefault="00906DFC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Jakie mogą się pojawić ryzyka i trudności związane z wdrożeniem projektowa</w:t>
      </w:r>
      <w:r w:rsidR="00786408">
        <w:rPr>
          <w:rFonts w:asciiTheme="majorHAnsi" w:hAnsiTheme="majorHAnsi" w:cstheme="majorHAnsi"/>
          <w:shd w:val="clear" w:color="auto" w:fill="FFFFFF"/>
        </w:rPr>
        <w:t>nych zapisów z punktu widzenia obowiązującego prawa</w:t>
      </w:r>
      <w:r>
        <w:rPr>
          <w:rFonts w:asciiTheme="majorHAnsi" w:hAnsiTheme="majorHAnsi" w:cstheme="majorHAnsi"/>
          <w:shd w:val="clear" w:color="auto" w:fill="FFFFFF"/>
        </w:rPr>
        <w:t>?</w:t>
      </w:r>
    </w:p>
    <w:p w14:paraId="188FEC32" w14:textId="77777777" w:rsidR="00A80A70" w:rsidRDefault="00A80A70" w:rsidP="009E3B72">
      <w:pPr>
        <w:pStyle w:val="Akapitzlist"/>
        <w:ind w:left="0"/>
        <w:jc w:val="both"/>
        <w:rPr>
          <w:rFonts w:asciiTheme="majorHAnsi" w:hAnsiTheme="majorHAnsi" w:cstheme="majorHAnsi"/>
          <w:highlight w:val="yellow"/>
          <w:shd w:val="clear" w:color="auto" w:fill="FFFFFF"/>
        </w:rPr>
      </w:pPr>
    </w:p>
    <w:p w14:paraId="1B8CBA73" w14:textId="7B8C71F3" w:rsidR="00AF3781" w:rsidRDefault="009E3B72" w:rsidP="009E3B72">
      <w:pPr>
        <w:pStyle w:val="Akapitzlist"/>
        <w:ind w:left="0"/>
        <w:jc w:val="both"/>
        <w:rPr>
          <w:rFonts w:asciiTheme="majorHAnsi" w:hAnsiTheme="majorHAnsi" w:cstheme="majorHAnsi"/>
          <w:shd w:val="clear" w:color="auto" w:fill="FFFFFF"/>
        </w:rPr>
      </w:pPr>
      <w:r w:rsidRPr="00A80A70">
        <w:rPr>
          <w:rFonts w:asciiTheme="majorHAnsi" w:hAnsiTheme="majorHAnsi" w:cstheme="majorHAnsi"/>
          <w:shd w:val="clear" w:color="auto" w:fill="FFFFFF"/>
        </w:rPr>
        <w:t>Opracowanie musi zawierać zestawienie porównujące różne rozwiązania, proponowane warianty oraz rekomendacje do ewentualnego podjęcia prac legislacyjnych i programowych.</w:t>
      </w:r>
      <w:r w:rsidR="0095791B" w:rsidRPr="009E3B72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lastRenderedPageBreak/>
        <w:t>o</w:t>
      </w:r>
      <w:r w:rsidRPr="00A030AC">
        <w:rPr>
          <w:rFonts w:asciiTheme="majorHAnsi" w:eastAsia="Calibri" w:hAnsiTheme="majorHAnsi" w:cstheme="majorHAnsi"/>
          <w:color w:val="000000" w:themeColor="text1"/>
        </w:rPr>
        <w:t>soba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23D50068" w14:textId="10D819A7" w:rsidR="00B2529B" w:rsidRPr="00DF652A" w:rsidRDefault="00BB05E9" w:rsidP="001332F2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A030AC">
        <w:rPr>
          <w:rFonts w:asciiTheme="majorHAnsi" w:eastAsia="Calibri" w:hAnsiTheme="majorHAnsi" w:cstheme="majorHAnsi"/>
          <w:color w:val="000000" w:themeColor="text1"/>
        </w:rPr>
        <w:t>soba posiadająca</w:t>
      </w:r>
      <w:r>
        <w:rPr>
          <w:rFonts w:asciiTheme="majorHAnsi" w:eastAsia="Calibri" w:hAnsiTheme="majorHAnsi" w:cstheme="majorHAnsi"/>
          <w:color w:val="000000" w:themeColor="text1"/>
        </w:rPr>
        <w:t xml:space="preserve"> co najmniej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stopień doktora </w:t>
      </w:r>
      <w:r>
        <w:rPr>
          <w:rFonts w:asciiTheme="majorHAnsi" w:eastAsia="Calibri" w:hAnsiTheme="majorHAnsi" w:cstheme="majorHAnsi"/>
          <w:color w:val="000000" w:themeColor="text1"/>
        </w:rPr>
        <w:t xml:space="preserve">z zakresu nauk </w:t>
      </w:r>
      <w:r w:rsidR="00786408">
        <w:rPr>
          <w:rFonts w:asciiTheme="majorHAnsi" w:eastAsia="Calibri" w:hAnsiTheme="majorHAnsi" w:cstheme="majorHAnsi"/>
          <w:color w:val="000000" w:themeColor="text1"/>
        </w:rPr>
        <w:t>prawnych</w:t>
      </w:r>
      <w:r w:rsidR="00786408" w:rsidRP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 w:rsidRPr="00F163D3">
        <w:rPr>
          <w:rFonts w:asciiTheme="majorHAnsi" w:eastAsia="Calibri" w:hAnsiTheme="majorHAnsi" w:cstheme="majorHAnsi"/>
          <w:color w:val="000000" w:themeColor="text1"/>
        </w:rPr>
        <w:t xml:space="preserve">specjalizująca się w zagadnieniach </w:t>
      </w:r>
      <w:r w:rsidR="00786408">
        <w:rPr>
          <w:rFonts w:asciiTheme="majorHAnsi" w:eastAsia="Calibri" w:hAnsiTheme="majorHAnsi" w:cstheme="majorHAnsi"/>
          <w:color w:val="000000" w:themeColor="text1"/>
        </w:rPr>
        <w:t>związanych z polityką społeczną</w:t>
      </w:r>
      <w:r w:rsidR="00DF652A">
        <w:rPr>
          <w:rFonts w:asciiTheme="majorHAnsi" w:eastAsia="Calibri" w:hAnsiTheme="majorHAnsi" w:cstheme="majorHAnsi"/>
          <w:color w:val="000000" w:themeColor="text1"/>
        </w:rPr>
        <w:t>:</w:t>
      </w:r>
    </w:p>
    <w:p w14:paraId="3DFCB23B" w14:textId="284E9A1A" w:rsidR="00DF652A" w:rsidRDefault="00DF652A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- 20 pkt w przypadku osoby ze s</w:t>
      </w:r>
      <w:r w:rsidR="00C12AF9">
        <w:rPr>
          <w:rFonts w:asciiTheme="majorHAnsi" w:eastAsia="Calibri" w:hAnsiTheme="majorHAnsi" w:cstheme="majorHAnsi"/>
          <w:color w:val="000000" w:themeColor="text1"/>
        </w:rPr>
        <w:t xml:space="preserve">topniem doktora z zakresu nauk </w:t>
      </w:r>
      <w:r w:rsidR="00786408">
        <w:rPr>
          <w:rFonts w:asciiTheme="majorHAnsi" w:eastAsia="Calibri" w:hAnsiTheme="majorHAnsi" w:cstheme="majorHAnsi"/>
          <w:color w:val="000000" w:themeColor="text1"/>
        </w:rPr>
        <w:t>prawnych</w:t>
      </w:r>
      <w:r w:rsidR="00786408" w:rsidRP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 w:rsidRPr="00F163D3">
        <w:rPr>
          <w:rFonts w:asciiTheme="majorHAnsi" w:eastAsia="Calibri" w:hAnsiTheme="majorHAnsi" w:cstheme="majorHAnsi"/>
          <w:color w:val="000000" w:themeColor="text1"/>
        </w:rPr>
        <w:t xml:space="preserve">specjalizująca się w zagadnieniach </w:t>
      </w:r>
      <w:r w:rsidR="00786408">
        <w:rPr>
          <w:rFonts w:asciiTheme="majorHAnsi" w:eastAsia="Calibri" w:hAnsiTheme="majorHAnsi" w:cstheme="majorHAnsi"/>
          <w:color w:val="000000" w:themeColor="text1"/>
        </w:rPr>
        <w:t>związanych z polityką społeczną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39C91E1D" w14:textId="38D48A25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</w:t>
      </w:r>
      <w:r w:rsidR="00C12AF9">
        <w:rPr>
          <w:rFonts w:asciiTheme="majorHAnsi" w:eastAsia="Calibri" w:hAnsiTheme="majorHAnsi" w:cstheme="majorHAnsi"/>
          <w:color w:val="000000" w:themeColor="text1"/>
        </w:rPr>
        <w:t xml:space="preserve"> habilitowanego z zakresu nauk </w:t>
      </w:r>
      <w:r w:rsidR="00786408">
        <w:rPr>
          <w:rFonts w:asciiTheme="majorHAnsi" w:eastAsia="Calibri" w:hAnsiTheme="majorHAnsi" w:cstheme="majorHAnsi"/>
          <w:color w:val="000000" w:themeColor="text1"/>
        </w:rPr>
        <w:t>prawnych</w:t>
      </w:r>
      <w:r w:rsidR="00786408" w:rsidRP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 w:rsidRPr="00F163D3">
        <w:rPr>
          <w:rFonts w:asciiTheme="majorHAnsi" w:eastAsia="Calibri" w:hAnsiTheme="majorHAnsi" w:cstheme="majorHAnsi"/>
          <w:color w:val="000000" w:themeColor="text1"/>
        </w:rPr>
        <w:t xml:space="preserve">specjalizująca się w zagadnieniach </w:t>
      </w:r>
      <w:r w:rsidR="00786408">
        <w:rPr>
          <w:rFonts w:asciiTheme="majorHAnsi" w:eastAsia="Calibri" w:hAnsiTheme="majorHAnsi" w:cstheme="majorHAnsi"/>
          <w:color w:val="000000" w:themeColor="text1"/>
        </w:rPr>
        <w:t>związanych z polityką społeczną</w:t>
      </w:r>
      <w:r w:rsidR="00DF652A">
        <w:rPr>
          <w:rFonts w:asciiTheme="majorHAnsi" w:eastAsia="Calibri" w:hAnsiTheme="majorHAnsi" w:cstheme="majorHAnsi"/>
          <w:color w:val="000000" w:themeColor="text1"/>
        </w:rPr>
        <w:t>,</w:t>
      </w:r>
    </w:p>
    <w:p w14:paraId="09022B22" w14:textId="30179CE4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>0 pkt w przypadku osoby z</w:t>
      </w:r>
      <w:r w:rsidR="00786408">
        <w:rPr>
          <w:rFonts w:asciiTheme="majorHAnsi" w:eastAsia="Calibri" w:hAnsiTheme="majorHAnsi" w:cstheme="majorHAnsi"/>
          <w:color w:val="000000" w:themeColor="text1"/>
        </w:rPr>
        <w:t xml:space="preserve"> tytułem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>
        <w:rPr>
          <w:rFonts w:asciiTheme="majorHAnsi" w:eastAsia="Calibri" w:hAnsiTheme="majorHAnsi" w:cstheme="majorHAnsi"/>
          <w:color w:val="000000" w:themeColor="text1"/>
        </w:rPr>
        <w:t xml:space="preserve">profesora 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z zakresu nauk </w:t>
      </w:r>
      <w:r w:rsidR="00786408">
        <w:rPr>
          <w:rFonts w:asciiTheme="majorHAnsi" w:eastAsia="Calibri" w:hAnsiTheme="majorHAnsi" w:cstheme="majorHAnsi"/>
          <w:color w:val="000000" w:themeColor="text1"/>
        </w:rPr>
        <w:t>prawnych</w:t>
      </w:r>
      <w:r w:rsidR="00786408" w:rsidRP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 w:rsidRPr="00F163D3">
        <w:rPr>
          <w:rFonts w:asciiTheme="majorHAnsi" w:eastAsia="Calibri" w:hAnsiTheme="majorHAnsi" w:cstheme="majorHAnsi"/>
          <w:color w:val="000000" w:themeColor="text1"/>
        </w:rPr>
        <w:t xml:space="preserve">specjalizująca się w zagadnieniach </w:t>
      </w:r>
      <w:r w:rsidR="00786408">
        <w:rPr>
          <w:rFonts w:asciiTheme="majorHAnsi" w:eastAsia="Calibri" w:hAnsiTheme="majorHAnsi" w:cstheme="majorHAnsi"/>
          <w:color w:val="000000" w:themeColor="text1"/>
        </w:rPr>
        <w:t>związanych z polityką społeczną</w:t>
      </w:r>
      <w:r w:rsidR="00DF652A">
        <w:rPr>
          <w:rFonts w:asciiTheme="majorHAnsi" w:eastAsia="Calibri" w:hAnsiTheme="majorHAnsi" w:cstheme="majorHAnsi"/>
          <w:color w:val="000000" w:themeColor="text1"/>
        </w:rPr>
        <w:t>.</w:t>
      </w:r>
    </w:p>
    <w:p w14:paraId="49A1DE7C" w14:textId="70714CD9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p</w:t>
      </w:r>
      <w:r w:rsidR="00786408">
        <w:rPr>
          <w:rFonts w:asciiTheme="majorHAnsi" w:eastAsia="Calibri" w:hAnsiTheme="majorHAnsi" w:cstheme="majorHAnsi"/>
          <w:color w:val="000000" w:themeColor="text1"/>
        </w:rPr>
        <w:t>rawa, ze szczególnym uwzględnieniem polityki społecznej</w:t>
      </w:r>
      <w:r w:rsidRPr="00DF652A">
        <w:rPr>
          <w:rFonts w:asciiTheme="majorHAnsi" w:eastAsia="Calibri" w:hAnsiTheme="majorHAnsi" w:cstheme="majorHAnsi"/>
          <w:color w:val="000000" w:themeColor="text1"/>
        </w:rPr>
        <w:t>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530B2713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Doświadczenie w pr</w:t>
      </w:r>
      <w:r w:rsidR="00786408">
        <w:rPr>
          <w:rFonts w:asciiTheme="majorHAnsi" w:eastAsia="Calibri" w:hAnsiTheme="majorHAnsi" w:cstheme="majorHAnsi"/>
          <w:color w:val="000000" w:themeColor="text1"/>
        </w:rPr>
        <w:t xml:space="preserve">owadzeniu zajęć dydaktycznych z </w:t>
      </w:r>
      <w:r>
        <w:rPr>
          <w:rFonts w:asciiTheme="majorHAnsi" w:eastAsia="Calibri" w:hAnsiTheme="majorHAnsi" w:cstheme="majorHAnsi"/>
          <w:color w:val="000000" w:themeColor="text1"/>
        </w:rPr>
        <w:t>zakresu p</w:t>
      </w:r>
      <w:r w:rsidR="00786408">
        <w:rPr>
          <w:rFonts w:asciiTheme="majorHAnsi" w:eastAsia="Calibri" w:hAnsiTheme="majorHAnsi" w:cstheme="majorHAnsi"/>
          <w:color w:val="000000" w:themeColor="text1"/>
        </w:rPr>
        <w:t>rawa</w:t>
      </w:r>
      <w:r w:rsidR="00786408" w:rsidRP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>
        <w:rPr>
          <w:rFonts w:asciiTheme="majorHAnsi" w:eastAsia="Calibri" w:hAnsiTheme="majorHAnsi" w:cstheme="majorHAnsi"/>
          <w:color w:val="000000" w:themeColor="text1"/>
        </w:rPr>
        <w:t>ze szczególnym uwzględnieniem zagadnień związanych z poli</w:t>
      </w:r>
      <w:r w:rsidR="00786408">
        <w:rPr>
          <w:rFonts w:asciiTheme="majorHAnsi" w:eastAsia="Calibri" w:hAnsiTheme="majorHAnsi" w:cstheme="majorHAnsi"/>
          <w:color w:val="000000" w:themeColor="text1"/>
        </w:rPr>
        <w:t>tyką społeczną</w:t>
      </w:r>
      <w:r w:rsid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991644">
        <w:rPr>
          <w:rFonts w:asciiTheme="majorHAnsi" w:eastAsia="Calibri" w:hAnsiTheme="majorHAnsi" w:cstheme="majorHAnsi"/>
          <w:color w:val="000000" w:themeColor="text1"/>
        </w:rPr>
        <w:t>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Pr="00D16066" w:rsidRDefault="005E73F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297148F" w14:textId="5F5D84ED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21C165B8" w14:textId="28CA6B95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788DF36A" w14:textId="5E4B67CB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0DD9CA37" w14:textId="1015F49C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3555B0BB" w14:textId="1AD2A07E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1D63BB78" w14:textId="69D554BE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3820F7AF" w14:textId="5031516C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0F0D7F4B" w14:textId="36F183C9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6A5989C9" w14:textId="0EA904DE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052C7E1C" w14:textId="44DAEE1A" w:rsidR="00786408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1DED3822" w14:textId="77777777" w:rsidR="00786408" w:rsidRPr="00D16066" w:rsidRDefault="00786408" w:rsidP="00340AFF">
      <w:pPr>
        <w:rPr>
          <w:rFonts w:asciiTheme="majorHAnsi" w:hAnsiTheme="majorHAnsi" w:cstheme="majorHAnsi"/>
          <w:sz w:val="24"/>
          <w:szCs w:val="24"/>
        </w:rPr>
      </w:pPr>
    </w:p>
    <w:p w14:paraId="6E19522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16E057FA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C12AF9">
        <w:rPr>
          <w:rFonts w:asciiTheme="majorHAnsi" w:hAnsiTheme="majorHAnsi" w:cstheme="majorHAnsi"/>
          <w:sz w:val="24"/>
          <w:szCs w:val="24"/>
        </w:rPr>
        <w:t>..</w:t>
      </w:r>
      <w:r w:rsidR="007D49A8">
        <w:rPr>
          <w:rFonts w:asciiTheme="majorHAnsi" w:hAnsiTheme="majorHAnsi" w:cstheme="majorHAnsi"/>
          <w:sz w:val="24"/>
          <w:szCs w:val="24"/>
        </w:rPr>
        <w:t>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2AF9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</w:t>
      </w:r>
      <w:r w:rsidR="00786408">
        <w:rPr>
          <w:rFonts w:asciiTheme="majorHAnsi" w:hAnsiTheme="majorHAnsi" w:cstheme="majorHAnsi"/>
          <w:b/>
          <w:sz w:val="24"/>
          <w:szCs w:val="24"/>
        </w:rPr>
        <w:t>rawnej</w:t>
      </w:r>
      <w:r w:rsidR="00C12AF9">
        <w:rPr>
          <w:sz w:val="20"/>
          <w:szCs w:val="20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 ramach projektu </w:t>
      </w:r>
      <w:r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bookmarkEnd w:id="1"/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41F80576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7D49A8">
        <w:rPr>
          <w:rFonts w:asciiTheme="majorHAnsi" w:hAnsiTheme="majorHAnsi" w:cstheme="majorHAnsi"/>
          <w:sz w:val="24"/>
          <w:szCs w:val="24"/>
        </w:rPr>
        <w:t>05.04.2018 r.</w:t>
      </w:r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12AF9">
        <w:rPr>
          <w:rFonts w:asciiTheme="majorHAnsi" w:hAnsiTheme="majorHAnsi" w:cstheme="majorHAnsi"/>
          <w:b/>
          <w:sz w:val="24"/>
          <w:szCs w:val="24"/>
        </w:rPr>
        <w:t>oceny całości projektu ustawy o ekonomii społecznej i ekonomii solidarnej z perspektywy p</w:t>
      </w:r>
      <w:r w:rsidR="00786408">
        <w:rPr>
          <w:rFonts w:asciiTheme="majorHAnsi" w:hAnsiTheme="majorHAnsi" w:cstheme="majorHAnsi"/>
          <w:b/>
          <w:sz w:val="24"/>
          <w:szCs w:val="24"/>
        </w:rPr>
        <w:t>rawnej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2B92BEFC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soba posiadająca co najmniej stopień doktora z zakresu nauk </w:t>
      </w:r>
      <w:r w:rsidR="00786408">
        <w:rPr>
          <w:rFonts w:asciiTheme="majorHAnsi" w:eastAsia="Calibri" w:hAnsiTheme="majorHAnsi" w:cstheme="majorHAnsi"/>
          <w:color w:val="000000" w:themeColor="text1"/>
        </w:rPr>
        <w:t>prawnych</w:t>
      </w:r>
      <w:r w:rsidRPr="00F163D3">
        <w:rPr>
          <w:rFonts w:asciiTheme="majorHAnsi" w:eastAsia="Calibri" w:hAnsiTheme="majorHAnsi" w:cstheme="majorHAnsi"/>
          <w:color w:val="000000" w:themeColor="text1"/>
        </w:rPr>
        <w:t xml:space="preserve">, specjalizująca się w zagadnieniach </w:t>
      </w:r>
      <w:r w:rsidR="00C12AF9">
        <w:rPr>
          <w:rFonts w:asciiTheme="majorHAnsi" w:eastAsia="Calibri" w:hAnsiTheme="majorHAnsi" w:cstheme="majorHAnsi"/>
          <w:color w:val="000000" w:themeColor="text1"/>
        </w:rPr>
        <w:t>związanych z polityką społeczną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2F429049" w:rsidR="004C3CAE" w:rsidRPr="00E42EEF" w:rsidRDefault="00E42EEF" w:rsidP="00E42EEF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 xml:space="preserve">Liczba publikacji z zakresu </w:t>
      </w:r>
      <w:r w:rsidR="00786408">
        <w:rPr>
          <w:rFonts w:asciiTheme="majorHAnsi" w:eastAsia="Calibri" w:hAnsiTheme="majorHAnsi" w:cstheme="majorHAnsi"/>
          <w:color w:val="000000" w:themeColor="text1"/>
        </w:rPr>
        <w:t>z zakresu prawa</w:t>
      </w:r>
      <w:r w:rsidR="00786408" w:rsidRP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>
        <w:rPr>
          <w:rFonts w:asciiTheme="majorHAnsi" w:eastAsia="Calibri" w:hAnsiTheme="majorHAnsi" w:cstheme="majorHAnsi"/>
          <w:color w:val="000000" w:themeColor="text1"/>
        </w:rPr>
        <w:t>ze szczególnym uwzględnieniem zagadnień związanych z polityką społeczną</w:t>
      </w: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0B93CA28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r w:rsidR="00786408">
        <w:rPr>
          <w:rFonts w:asciiTheme="majorHAnsi" w:eastAsia="Calibri" w:hAnsiTheme="majorHAnsi" w:cstheme="majorHAnsi"/>
          <w:color w:val="000000" w:themeColor="text1"/>
        </w:rPr>
        <w:t>z zakresu prawa</w:t>
      </w:r>
      <w:r w:rsidR="00786408" w:rsidRPr="00786408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="00786408">
        <w:rPr>
          <w:rFonts w:asciiTheme="majorHAnsi" w:eastAsia="Calibri" w:hAnsiTheme="majorHAnsi" w:cstheme="majorHAnsi"/>
          <w:color w:val="000000" w:themeColor="text1"/>
        </w:rPr>
        <w:t>ze szczególnym uwzględnieniem zagadnień związanych z polityką społeczną</w:t>
      </w:r>
      <w:r>
        <w:rPr>
          <w:rFonts w:asciiTheme="majorHAnsi" w:eastAsia="Calibri" w:hAnsiTheme="majorHAnsi" w:cstheme="majorHAnsi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0A5C" w14:textId="77777777" w:rsidR="009D0D87" w:rsidRDefault="009D0D87">
      <w:r>
        <w:separator/>
      </w:r>
    </w:p>
  </w:endnote>
  <w:endnote w:type="continuationSeparator" w:id="0">
    <w:p w14:paraId="4C8EA989" w14:textId="77777777" w:rsidR="009D0D87" w:rsidRDefault="009D0D87">
      <w:r>
        <w:continuationSeparator/>
      </w:r>
    </w:p>
  </w:endnote>
  <w:endnote w:type="continuationNotice" w:id="1">
    <w:p w14:paraId="73AC8B32" w14:textId="77777777" w:rsidR="009D0D87" w:rsidRDefault="009D0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90ADD" w14:textId="2D4F16E3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786408">
      <w:rPr>
        <w:noProof/>
      </w:rPr>
      <w:t>6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8C83" w14:textId="77777777" w:rsidR="009D0D87" w:rsidRDefault="009D0D87">
      <w:r>
        <w:separator/>
      </w:r>
    </w:p>
  </w:footnote>
  <w:footnote w:type="continuationSeparator" w:id="0">
    <w:p w14:paraId="0237E886" w14:textId="77777777" w:rsidR="009D0D87" w:rsidRDefault="009D0D87">
      <w:r>
        <w:continuationSeparator/>
      </w:r>
    </w:p>
  </w:footnote>
  <w:footnote w:type="continuationNotice" w:id="1">
    <w:p w14:paraId="70291C95" w14:textId="77777777" w:rsidR="009D0D87" w:rsidRDefault="009D0D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5F59"/>
    <w:rsid w:val="0011722D"/>
    <w:rsid w:val="0012357E"/>
    <w:rsid w:val="00124525"/>
    <w:rsid w:val="00124ACD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1960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408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D49A8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6DFC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0D87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AF9"/>
    <w:rsid w:val="00C12F75"/>
    <w:rsid w:val="00C13F67"/>
    <w:rsid w:val="00C152F0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192E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12D0-BE61-435A-8434-3940D287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UW</cp:lastModifiedBy>
  <cp:revision>2</cp:revision>
  <cp:lastPrinted>2017-10-11T11:55:00Z</cp:lastPrinted>
  <dcterms:created xsi:type="dcterms:W3CDTF">2018-04-10T07:42:00Z</dcterms:created>
  <dcterms:modified xsi:type="dcterms:W3CDTF">2018-04-10T07:42:00Z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