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4" w:rsidRPr="00AB766F" w:rsidRDefault="00AB766F" w:rsidP="00547DB4">
      <w:pPr>
        <w:pStyle w:val="Tytu"/>
        <w:jc w:val="left"/>
      </w:pPr>
      <w:r>
        <w:t>Dr</w:t>
      </w:r>
      <w:r w:rsidR="006216B6" w:rsidRPr="00AB766F">
        <w:t xml:space="preserve"> Kristóf Gyódi</w:t>
      </w:r>
    </w:p>
    <w:p w:rsidR="0068040B" w:rsidRPr="00AB766F" w:rsidRDefault="0068040B" w:rsidP="0068040B">
      <w:pPr>
        <w:pStyle w:val="Nagwek1"/>
      </w:pPr>
      <w:r w:rsidRPr="00AB766F">
        <w:t>DOROBEK I OSIĄGNIĘCIA NAUKOWE</w:t>
      </w:r>
    </w:p>
    <w:p w:rsidR="0068040B" w:rsidRPr="00AE6B0A" w:rsidRDefault="0068040B" w:rsidP="0068040B">
      <w:pPr>
        <w:pStyle w:val="Nagwek2"/>
      </w:pPr>
      <w:r w:rsidRPr="00AE6B0A">
        <w:t xml:space="preserve">Wykaz </w:t>
      </w:r>
      <w:r w:rsidRPr="00F02159">
        <w:t>autorskich</w:t>
      </w:r>
      <w:r w:rsidRPr="00AE6B0A">
        <w:t xml:space="preserve"> </w:t>
      </w:r>
      <w:r w:rsidRPr="005A405D">
        <w:t>artykułów</w:t>
      </w:r>
      <w:r w:rsidRPr="00AE6B0A">
        <w:t xml:space="preserve"> naukowych w czasopismach krajowych i międzynarodowych:</w:t>
      </w:r>
    </w:p>
    <w:p w:rsidR="0068040B" w:rsidRPr="0068040B" w:rsidRDefault="0068040B" w:rsidP="0068040B">
      <w:pPr>
        <w:rPr>
          <w:lang w:eastAsia="pl-PL"/>
        </w:rPr>
      </w:pPr>
    </w:p>
    <w:p w:rsidR="00AB766F" w:rsidRPr="00AB766F" w:rsidRDefault="00AB766F" w:rsidP="00AB766F">
      <w:pPr>
        <w:pStyle w:val="Akapitzlist"/>
        <w:numPr>
          <w:ilvl w:val="0"/>
          <w:numId w:val="3"/>
        </w:numPr>
        <w:rPr>
          <w:rFonts w:cs="Times New Roman"/>
          <w:lang w:val="en-US"/>
        </w:rPr>
      </w:pPr>
      <w:r w:rsidRPr="00760D99">
        <w:t>Gyódi, K., Paliński, M., Nawaro, Ł. &amp; Wilamowski, M</w:t>
      </w:r>
      <w:r>
        <w:t>.</w:t>
      </w:r>
      <w:r w:rsidRPr="00760D99">
        <w:t xml:space="preserve">, 2022. </w:t>
      </w:r>
      <w:r w:rsidRPr="009B16E3">
        <w:rPr>
          <w:lang w:val="en-US"/>
        </w:rPr>
        <w:t xml:space="preserve">Informing policy with text mining: technological change and social challenges. </w:t>
      </w:r>
      <w:r w:rsidRPr="009B16E3">
        <w:rPr>
          <w:i/>
          <w:iCs/>
          <w:lang w:val="en-US"/>
        </w:rPr>
        <w:t>Quality &amp; Quantity</w:t>
      </w:r>
      <w:r>
        <w:rPr>
          <w:i/>
          <w:iCs/>
          <w:lang w:val="en-US"/>
        </w:rPr>
        <w:t xml:space="preserve">, </w:t>
      </w:r>
      <w:r w:rsidRPr="006216B6">
        <w:rPr>
          <w:rFonts w:cs="Times New Roman"/>
          <w:lang w:val="en-US"/>
        </w:rPr>
        <w:t>https://doi.org/10.1</w:t>
      </w:r>
      <w:r>
        <w:rPr>
          <w:rFonts w:cs="Times New Roman"/>
          <w:lang w:val="en-US"/>
        </w:rPr>
        <w:t>007</w:t>
      </w:r>
      <w:r w:rsidRPr="006216B6">
        <w:rPr>
          <w:rFonts w:cs="Times New Roman"/>
          <w:lang w:val="en-US"/>
        </w:rPr>
        <w:t>/</w:t>
      </w:r>
      <w:r>
        <w:rPr>
          <w:rFonts w:cs="Times New Roman"/>
          <w:lang w:val="en-US"/>
        </w:rPr>
        <w:t>s11135-022-01378-w</w:t>
      </w:r>
    </w:p>
    <w:p w:rsidR="006216B6" w:rsidRPr="006216B6" w:rsidRDefault="006216B6" w:rsidP="006216B6">
      <w:pPr>
        <w:pStyle w:val="Akapitzlist"/>
        <w:numPr>
          <w:ilvl w:val="0"/>
          <w:numId w:val="3"/>
        </w:numPr>
        <w:rPr>
          <w:rFonts w:cs="Times New Roman"/>
          <w:lang w:val="en-US"/>
        </w:rPr>
      </w:pPr>
      <w:r w:rsidRPr="006216B6">
        <w:rPr>
          <w:rFonts w:cs="Times New Roman"/>
          <w:lang w:val="en-US"/>
        </w:rPr>
        <w:t>Gyódi, K., 2021. Airbnb and hotels during COVID-19: di</w:t>
      </w:r>
      <w:r w:rsidRPr="006216B6">
        <w:rPr>
          <w:rFonts w:ascii="Times New Roman" w:hAnsi="Times New Roman" w:cs="Times New Roman"/>
          <w:lang w:val="en-US"/>
        </w:rPr>
        <w:t>ﬀ</w:t>
      </w:r>
      <w:r w:rsidRPr="006216B6">
        <w:rPr>
          <w:rFonts w:cs="Times New Roman"/>
          <w:lang w:val="en-US"/>
        </w:rPr>
        <w:t xml:space="preserve">erent strategies to survive., </w:t>
      </w:r>
      <w:r w:rsidRPr="006216B6">
        <w:rPr>
          <w:rFonts w:cs="Times New Roman"/>
          <w:i/>
          <w:iCs/>
          <w:lang w:val="en-US"/>
        </w:rPr>
        <w:t>International Journal of Culture, Tourism and Hospitality Research</w:t>
      </w:r>
      <w:r w:rsidRPr="006216B6">
        <w:rPr>
          <w:rFonts w:cs="Times New Roman"/>
          <w:lang w:val="en-US"/>
        </w:rPr>
        <w:t xml:space="preserve"> Vol. ahead-of-print No. ahead-of-print, </w:t>
      </w:r>
      <w:proofErr w:type="spellStart"/>
      <w:r w:rsidRPr="006216B6">
        <w:rPr>
          <w:rFonts w:cs="Times New Roman"/>
          <w:lang w:val="en-US"/>
        </w:rPr>
        <w:t>doi</w:t>
      </w:r>
      <w:proofErr w:type="spellEnd"/>
      <w:r w:rsidRPr="006216B6">
        <w:rPr>
          <w:rFonts w:cs="Times New Roman"/>
          <w:lang w:val="en-US"/>
        </w:rPr>
        <w:t>: https://doi.org/10.1108/IJCTHR-09-2020-0221</w:t>
      </w:r>
    </w:p>
    <w:p w:rsidR="006216B6" w:rsidRPr="006216B6" w:rsidRDefault="006216B6" w:rsidP="006216B6">
      <w:pPr>
        <w:pStyle w:val="Akapitzlist"/>
        <w:numPr>
          <w:ilvl w:val="0"/>
          <w:numId w:val="3"/>
        </w:numPr>
        <w:rPr>
          <w:rFonts w:cs="Times New Roman"/>
          <w:lang w:val="en-US"/>
        </w:rPr>
      </w:pPr>
      <w:r w:rsidRPr="006216B6">
        <w:rPr>
          <w:rFonts w:cs="Times New Roman"/>
          <w:lang w:val="en-US"/>
        </w:rPr>
        <w:t xml:space="preserve">Gyódi, K., </w:t>
      </w:r>
      <w:proofErr w:type="spellStart"/>
      <w:r w:rsidRPr="006216B6">
        <w:rPr>
          <w:rFonts w:cs="Times New Roman"/>
          <w:lang w:val="en-US"/>
        </w:rPr>
        <w:t>Nawaro</w:t>
      </w:r>
      <w:proofErr w:type="spellEnd"/>
      <w:r w:rsidRPr="006216B6">
        <w:rPr>
          <w:rFonts w:cs="Times New Roman"/>
          <w:lang w:val="en-US"/>
        </w:rPr>
        <w:t xml:space="preserve">, Ł., 2021. Determinants of Airbnb prices in European cities: A spatial econometrics approach., </w:t>
      </w:r>
      <w:r w:rsidRPr="006216B6">
        <w:rPr>
          <w:rFonts w:cs="Times New Roman"/>
          <w:i/>
          <w:iCs/>
          <w:lang w:val="en-US"/>
        </w:rPr>
        <w:t>Tourism Management 86</w:t>
      </w:r>
      <w:r w:rsidRPr="006216B6">
        <w:rPr>
          <w:rFonts w:cs="Times New Roman"/>
          <w:lang w:val="en-US"/>
        </w:rPr>
        <w:t xml:space="preserve">, 104319, </w:t>
      </w:r>
      <w:proofErr w:type="spellStart"/>
      <w:r w:rsidRPr="006216B6">
        <w:rPr>
          <w:rFonts w:cs="Times New Roman"/>
          <w:lang w:val="en-US"/>
        </w:rPr>
        <w:t>doi</w:t>
      </w:r>
      <w:proofErr w:type="spellEnd"/>
      <w:r w:rsidRPr="006216B6">
        <w:rPr>
          <w:rFonts w:cs="Times New Roman"/>
          <w:lang w:val="en-US"/>
        </w:rPr>
        <w:t>: https://doi.org/10.1016/j.tourman.2021.104319.</w:t>
      </w:r>
    </w:p>
    <w:p w:rsidR="006216B6" w:rsidRPr="006216B6" w:rsidRDefault="006216B6" w:rsidP="006216B6">
      <w:pPr>
        <w:pStyle w:val="Akapitzlist"/>
        <w:numPr>
          <w:ilvl w:val="0"/>
          <w:numId w:val="3"/>
        </w:numPr>
        <w:rPr>
          <w:rFonts w:cs="Times New Roman"/>
          <w:lang w:val="en-US"/>
        </w:rPr>
      </w:pPr>
      <w:r w:rsidRPr="006216B6">
        <w:rPr>
          <w:rFonts w:cs="Times New Roman"/>
          <w:lang w:val="en-US"/>
        </w:rPr>
        <w:t>Gyódi, K., 2019. Airbnb in European cities: Business as usual or true sharing economy</w:t>
      </w:r>
      <w:proofErr w:type="gramStart"/>
      <w:r w:rsidRPr="006216B6">
        <w:rPr>
          <w:rFonts w:cs="Times New Roman"/>
          <w:lang w:val="en-US"/>
        </w:rPr>
        <w:t>?.</w:t>
      </w:r>
      <w:proofErr w:type="gramEnd"/>
      <w:r w:rsidRPr="006216B6">
        <w:rPr>
          <w:rFonts w:cs="Times New Roman"/>
          <w:lang w:val="en-US"/>
        </w:rPr>
        <w:t xml:space="preserve"> </w:t>
      </w:r>
      <w:r w:rsidRPr="006216B6">
        <w:rPr>
          <w:rFonts w:cs="Times New Roman"/>
          <w:i/>
          <w:iCs/>
          <w:lang w:val="en-US"/>
        </w:rPr>
        <w:t>Journal of Cleaner Production 221</w:t>
      </w:r>
      <w:r w:rsidRPr="006216B6">
        <w:rPr>
          <w:rFonts w:cs="Times New Roman"/>
          <w:lang w:val="en-US"/>
        </w:rPr>
        <w:t xml:space="preserve">, 536-551., </w:t>
      </w:r>
      <w:proofErr w:type="spellStart"/>
      <w:r w:rsidRPr="006216B6">
        <w:rPr>
          <w:rFonts w:cs="Times New Roman"/>
          <w:lang w:val="en-US"/>
        </w:rPr>
        <w:t>doi</w:t>
      </w:r>
      <w:proofErr w:type="spellEnd"/>
      <w:r w:rsidRPr="006216B6">
        <w:rPr>
          <w:rFonts w:cs="Times New Roman"/>
          <w:lang w:val="en-US"/>
        </w:rPr>
        <w:t>: https://doi.org/10.1016/j.jclepro.2019.02.221.</w:t>
      </w:r>
    </w:p>
    <w:p w:rsidR="006216B6" w:rsidRPr="006216B6" w:rsidRDefault="006216B6" w:rsidP="006216B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Cs w:val="24"/>
          <w:lang w:val="en-US"/>
        </w:rPr>
      </w:pPr>
      <w:r w:rsidRPr="006216B6">
        <w:rPr>
          <w:rFonts w:cstheme="minorHAnsi"/>
          <w:szCs w:val="24"/>
        </w:rPr>
        <w:t>Gyódi, K., Sobolewski, M., &amp; Ziembiński, M</w:t>
      </w:r>
      <w:proofErr w:type="gramStart"/>
      <w:r w:rsidRPr="006216B6">
        <w:rPr>
          <w:rFonts w:cstheme="minorHAnsi"/>
          <w:szCs w:val="24"/>
        </w:rPr>
        <w:t xml:space="preserve">. (2018). </w:t>
      </w:r>
      <w:r w:rsidRPr="006216B6">
        <w:rPr>
          <w:rFonts w:cstheme="minorHAnsi"/>
          <w:szCs w:val="24"/>
          <w:lang w:val="en-US"/>
        </w:rPr>
        <w:t>What</w:t>
      </w:r>
      <w:proofErr w:type="gramEnd"/>
      <w:r w:rsidRPr="006216B6">
        <w:rPr>
          <w:rFonts w:cstheme="minorHAnsi"/>
          <w:szCs w:val="24"/>
          <w:lang w:val="en-US"/>
        </w:rPr>
        <w:t xml:space="preserve"> drives price dispersion in the European e-commerce industry?. </w:t>
      </w:r>
      <w:r w:rsidRPr="006216B6">
        <w:rPr>
          <w:rFonts w:cstheme="minorHAnsi"/>
          <w:i/>
          <w:iCs/>
          <w:szCs w:val="24"/>
          <w:lang w:val="en-US"/>
        </w:rPr>
        <w:t>Central European Economic Journal</w:t>
      </w:r>
      <w:r w:rsidRPr="006216B6">
        <w:rPr>
          <w:rFonts w:cstheme="minorHAnsi"/>
          <w:szCs w:val="24"/>
          <w:lang w:val="en-US"/>
        </w:rPr>
        <w:t>, 3(50), 53-71.</w:t>
      </w:r>
    </w:p>
    <w:p w:rsidR="006216B6" w:rsidRPr="006216B6" w:rsidRDefault="006216B6" w:rsidP="006216B6">
      <w:pPr>
        <w:pStyle w:val="Akapitzlist"/>
        <w:numPr>
          <w:ilvl w:val="0"/>
          <w:numId w:val="3"/>
        </w:numPr>
        <w:rPr>
          <w:rFonts w:cs="Times New Roman"/>
          <w:lang w:val="en-US"/>
        </w:rPr>
      </w:pPr>
      <w:r w:rsidRPr="006216B6">
        <w:rPr>
          <w:rFonts w:cs="Times New Roman"/>
          <w:lang w:val="en-US"/>
        </w:rPr>
        <w:t>Gyódi, K., 2017. Airbnb and the hotel industry in Warsaw: an example of the sharing economy</w:t>
      </w:r>
      <w:proofErr w:type="gramStart"/>
      <w:r w:rsidRPr="006216B6">
        <w:rPr>
          <w:rFonts w:cs="Times New Roman"/>
          <w:lang w:val="en-US"/>
        </w:rPr>
        <w:t>?.</w:t>
      </w:r>
      <w:proofErr w:type="gramEnd"/>
      <w:r w:rsidRPr="006216B6">
        <w:rPr>
          <w:rFonts w:cs="Times New Roman"/>
          <w:lang w:val="en-US"/>
        </w:rPr>
        <w:t xml:space="preserve"> </w:t>
      </w:r>
      <w:r w:rsidRPr="006216B6">
        <w:rPr>
          <w:rFonts w:cs="Times New Roman"/>
          <w:i/>
          <w:iCs/>
          <w:lang w:val="en-US"/>
        </w:rPr>
        <w:t>Central European Economic Journal, 2(49),</w:t>
      </w:r>
      <w:r w:rsidRPr="006216B6">
        <w:rPr>
          <w:rFonts w:cs="Times New Roman"/>
          <w:lang w:val="en-US"/>
        </w:rPr>
        <w:t xml:space="preserve"> 23-34., </w:t>
      </w:r>
      <w:proofErr w:type="spellStart"/>
      <w:r w:rsidRPr="006216B6">
        <w:rPr>
          <w:rFonts w:cs="Times New Roman"/>
          <w:lang w:val="en-US"/>
        </w:rPr>
        <w:t>doi</w:t>
      </w:r>
      <w:proofErr w:type="spellEnd"/>
      <w:r w:rsidRPr="006216B6">
        <w:rPr>
          <w:rFonts w:cs="Times New Roman"/>
          <w:lang w:val="en-US"/>
        </w:rPr>
        <w:t xml:space="preserve">: https://doi.org/10.1515/ceej-2017-0007 </w:t>
      </w:r>
    </w:p>
    <w:p w:rsidR="006216B6" w:rsidRDefault="006216B6" w:rsidP="006216B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Cs w:val="24"/>
          <w:lang w:val="en-US"/>
        </w:rPr>
      </w:pPr>
      <w:r w:rsidRPr="006216B6">
        <w:rPr>
          <w:rFonts w:cstheme="minorHAnsi"/>
          <w:szCs w:val="24"/>
          <w:lang w:val="en-US"/>
        </w:rPr>
        <w:t xml:space="preserve">Gyódi, K. (2017). Determinants of CEE government bond spreads and contagion between 2001–2014. </w:t>
      </w:r>
      <w:proofErr w:type="spellStart"/>
      <w:r w:rsidRPr="006216B6">
        <w:rPr>
          <w:rFonts w:cstheme="minorHAnsi"/>
          <w:i/>
          <w:iCs/>
          <w:szCs w:val="24"/>
          <w:lang w:val="en-US"/>
        </w:rPr>
        <w:t>Acta</w:t>
      </w:r>
      <w:proofErr w:type="spellEnd"/>
      <w:r w:rsidRPr="006216B6">
        <w:rPr>
          <w:rFonts w:cstheme="minorHAnsi"/>
          <w:i/>
          <w:iCs/>
          <w:szCs w:val="24"/>
          <w:lang w:val="en-US"/>
        </w:rPr>
        <w:t xml:space="preserve"> </w:t>
      </w:r>
      <w:proofErr w:type="spellStart"/>
      <w:r w:rsidRPr="006216B6">
        <w:rPr>
          <w:rFonts w:cstheme="minorHAnsi"/>
          <w:i/>
          <w:iCs/>
          <w:szCs w:val="24"/>
          <w:lang w:val="en-US"/>
        </w:rPr>
        <w:t>Oeconomica</w:t>
      </w:r>
      <w:proofErr w:type="spellEnd"/>
      <w:r w:rsidRPr="006216B6">
        <w:rPr>
          <w:rFonts w:cstheme="minorHAnsi"/>
          <w:szCs w:val="24"/>
          <w:lang w:val="en-US"/>
        </w:rPr>
        <w:t>, 67(2), 235-256.</w:t>
      </w:r>
    </w:p>
    <w:p w:rsidR="006216B6" w:rsidRDefault="006216B6" w:rsidP="006216B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Cs w:val="24"/>
          <w:lang w:val="en-US"/>
        </w:rPr>
      </w:pPr>
      <w:r w:rsidRPr="006216B6">
        <w:rPr>
          <w:rFonts w:cstheme="minorHAnsi"/>
          <w:szCs w:val="24"/>
          <w:lang w:val="en-US"/>
        </w:rPr>
        <w:t xml:space="preserve">Gyódi, K. (2014). The Impact of FDI on Bilateral Exports: The Case of the Automotive Industry in the </w:t>
      </w:r>
      <w:proofErr w:type="spellStart"/>
      <w:r w:rsidRPr="006216B6">
        <w:rPr>
          <w:rFonts w:cstheme="minorHAnsi"/>
          <w:szCs w:val="24"/>
          <w:lang w:val="en-US"/>
        </w:rPr>
        <w:t>Visegrad</w:t>
      </w:r>
      <w:proofErr w:type="spellEnd"/>
      <w:r w:rsidRPr="006216B6">
        <w:rPr>
          <w:rFonts w:cstheme="minorHAnsi"/>
          <w:szCs w:val="24"/>
          <w:lang w:val="en-US"/>
        </w:rPr>
        <w:t xml:space="preserve"> Countries. </w:t>
      </w:r>
      <w:proofErr w:type="spellStart"/>
      <w:r w:rsidRPr="006216B6">
        <w:rPr>
          <w:rFonts w:cstheme="minorHAnsi"/>
          <w:i/>
          <w:iCs/>
          <w:szCs w:val="24"/>
          <w:lang w:val="en-US"/>
        </w:rPr>
        <w:t>Ekonomia</w:t>
      </w:r>
      <w:proofErr w:type="spellEnd"/>
      <w:r w:rsidRPr="006216B6">
        <w:rPr>
          <w:rFonts w:cstheme="minorHAnsi"/>
          <w:i/>
          <w:iCs/>
          <w:szCs w:val="24"/>
          <w:lang w:val="en-US"/>
        </w:rPr>
        <w:t xml:space="preserve">. </w:t>
      </w:r>
      <w:proofErr w:type="spellStart"/>
      <w:r w:rsidRPr="006216B6">
        <w:rPr>
          <w:rFonts w:cstheme="minorHAnsi"/>
          <w:i/>
          <w:iCs/>
          <w:szCs w:val="24"/>
          <w:lang w:val="en-US"/>
        </w:rPr>
        <w:t>Rynek</w:t>
      </w:r>
      <w:proofErr w:type="spellEnd"/>
      <w:r w:rsidRPr="006216B6">
        <w:rPr>
          <w:rFonts w:cstheme="minorHAnsi"/>
          <w:i/>
          <w:iCs/>
          <w:szCs w:val="24"/>
          <w:lang w:val="en-US"/>
        </w:rPr>
        <w:t xml:space="preserve">, </w:t>
      </w:r>
      <w:proofErr w:type="spellStart"/>
      <w:r w:rsidRPr="006216B6">
        <w:rPr>
          <w:rFonts w:cstheme="minorHAnsi"/>
          <w:i/>
          <w:iCs/>
          <w:szCs w:val="24"/>
          <w:lang w:val="en-US"/>
        </w:rPr>
        <w:t>Gospodarka</w:t>
      </w:r>
      <w:proofErr w:type="spellEnd"/>
      <w:r w:rsidRPr="006216B6">
        <w:rPr>
          <w:rFonts w:cstheme="minorHAnsi"/>
          <w:i/>
          <w:iCs/>
          <w:szCs w:val="24"/>
          <w:lang w:val="en-US"/>
        </w:rPr>
        <w:t xml:space="preserve">, </w:t>
      </w:r>
      <w:proofErr w:type="spellStart"/>
      <w:r w:rsidRPr="006216B6">
        <w:rPr>
          <w:rFonts w:cstheme="minorHAnsi"/>
          <w:i/>
          <w:iCs/>
          <w:szCs w:val="24"/>
          <w:lang w:val="en-US"/>
        </w:rPr>
        <w:t>Społeczeństwo</w:t>
      </w:r>
      <w:proofErr w:type="spellEnd"/>
      <w:r w:rsidRPr="006216B6">
        <w:rPr>
          <w:rFonts w:cstheme="minorHAnsi"/>
          <w:szCs w:val="24"/>
          <w:lang w:val="en-US"/>
        </w:rPr>
        <w:t>, (37), 57-78.</w:t>
      </w:r>
    </w:p>
    <w:p w:rsidR="006216B6" w:rsidRDefault="006216B6" w:rsidP="006216B6">
      <w:pPr>
        <w:spacing w:before="120" w:after="120"/>
        <w:rPr>
          <w:rFonts w:cstheme="minorHAnsi"/>
          <w:szCs w:val="24"/>
          <w:lang w:val="en-US"/>
        </w:rPr>
      </w:pPr>
    </w:p>
    <w:p w:rsidR="0068040B" w:rsidRPr="005A405D" w:rsidRDefault="0068040B" w:rsidP="0068040B">
      <w:pPr>
        <w:pStyle w:val="Nagwek2"/>
      </w:pPr>
      <w:r w:rsidRPr="00AE6B0A">
        <w:t>Wykaz współautorskich artykułów naukowych oraz udz</w:t>
      </w:r>
      <w:r>
        <w:t>iał w opracowaniach zbiorowych</w:t>
      </w:r>
    </w:p>
    <w:p w:rsidR="0068040B" w:rsidRPr="0068040B" w:rsidRDefault="0068040B" w:rsidP="006216B6">
      <w:pPr>
        <w:spacing w:before="120" w:after="120"/>
        <w:rPr>
          <w:rFonts w:cstheme="minorHAnsi"/>
          <w:szCs w:val="24"/>
        </w:rPr>
      </w:pPr>
    </w:p>
    <w:p w:rsidR="00541B8E" w:rsidRPr="00541B8E" w:rsidRDefault="00541B8E" w:rsidP="00541B8E">
      <w:pPr>
        <w:pStyle w:val="Akapitzlist"/>
        <w:numPr>
          <w:ilvl w:val="0"/>
          <w:numId w:val="34"/>
        </w:numPr>
        <w:spacing w:before="120" w:after="120"/>
        <w:rPr>
          <w:rFonts w:cstheme="minorHAnsi"/>
          <w:szCs w:val="24"/>
          <w:lang w:val="en-US"/>
        </w:rPr>
      </w:pPr>
      <w:proofErr w:type="spellStart"/>
      <w:r w:rsidRPr="00541B8E">
        <w:rPr>
          <w:rFonts w:cstheme="minorHAnsi"/>
          <w:szCs w:val="24"/>
          <w:lang w:val="en-US"/>
        </w:rPr>
        <w:t>Gyódi</w:t>
      </w:r>
      <w:proofErr w:type="spellEnd"/>
      <w:r w:rsidRPr="00541B8E">
        <w:rPr>
          <w:rFonts w:cstheme="minorHAnsi"/>
          <w:szCs w:val="24"/>
          <w:lang w:val="en-US"/>
        </w:rPr>
        <w:t xml:space="preserve">, K; </w:t>
      </w:r>
      <w:proofErr w:type="spellStart"/>
      <w:r w:rsidRPr="00541B8E">
        <w:rPr>
          <w:rFonts w:cstheme="minorHAnsi"/>
          <w:szCs w:val="24"/>
          <w:lang w:val="en-US"/>
        </w:rPr>
        <w:t>Śledziewska</w:t>
      </w:r>
      <w:proofErr w:type="spellEnd"/>
      <w:r w:rsidRPr="00541B8E">
        <w:rPr>
          <w:rFonts w:cstheme="minorHAnsi"/>
          <w:szCs w:val="24"/>
          <w:lang w:val="en-US"/>
        </w:rPr>
        <w:t>, K. (2017). Is Schengen important for the economic cooperation of the V4</w:t>
      </w:r>
      <w:proofErr w:type="gramStart"/>
      <w:r w:rsidRPr="00541B8E">
        <w:rPr>
          <w:rFonts w:cstheme="minorHAnsi"/>
          <w:szCs w:val="24"/>
          <w:lang w:val="en-US"/>
        </w:rPr>
        <w:t>?.</w:t>
      </w:r>
      <w:proofErr w:type="gramEnd"/>
      <w:r w:rsidRPr="00541B8E">
        <w:rPr>
          <w:rFonts w:cstheme="minorHAnsi"/>
          <w:szCs w:val="24"/>
          <w:lang w:val="en-US"/>
        </w:rPr>
        <w:t xml:space="preserve"> In European Union: Three Anniversaries: The Polish Perspective. SGH Publishing House</w:t>
      </w:r>
    </w:p>
    <w:p w:rsidR="00541B8E" w:rsidRPr="006216B6" w:rsidRDefault="00541B8E" w:rsidP="006216B6">
      <w:pPr>
        <w:spacing w:before="120" w:after="120"/>
        <w:rPr>
          <w:rFonts w:cstheme="minorHAnsi"/>
          <w:szCs w:val="24"/>
          <w:lang w:val="en-US"/>
        </w:rPr>
      </w:pPr>
    </w:p>
    <w:p w:rsidR="006216B6" w:rsidRPr="006216B6" w:rsidRDefault="00541B8E" w:rsidP="00541B8E">
      <w:pPr>
        <w:pStyle w:val="Nagwek2"/>
        <w:rPr>
          <w:lang w:val="en-US"/>
        </w:rPr>
      </w:pPr>
      <w:r>
        <w:rPr>
          <w:lang w:val="en-US"/>
        </w:rPr>
        <w:lastRenderedPageBreak/>
        <w:t>Working papers</w:t>
      </w:r>
    </w:p>
    <w:p w:rsidR="006216B6" w:rsidRPr="006216B6" w:rsidRDefault="006216B6" w:rsidP="006216B6">
      <w:pPr>
        <w:spacing w:before="120" w:after="120"/>
        <w:rPr>
          <w:rFonts w:cstheme="minorHAnsi"/>
          <w:szCs w:val="24"/>
          <w:lang w:val="en-US"/>
        </w:rPr>
      </w:pPr>
    </w:p>
    <w:p w:rsidR="006216B6" w:rsidRPr="00541B8E" w:rsidRDefault="006216B6" w:rsidP="006216B6">
      <w:pPr>
        <w:pStyle w:val="Akapitzlist"/>
        <w:numPr>
          <w:ilvl w:val="0"/>
          <w:numId w:val="35"/>
        </w:numPr>
        <w:spacing w:before="120" w:after="120"/>
        <w:rPr>
          <w:rFonts w:cstheme="minorHAnsi"/>
          <w:szCs w:val="24"/>
          <w:lang w:val="de-DE"/>
        </w:rPr>
      </w:pPr>
      <w:r w:rsidRPr="00541B8E">
        <w:rPr>
          <w:rFonts w:cstheme="minorHAnsi"/>
          <w:szCs w:val="24"/>
        </w:rPr>
        <w:t xml:space="preserve">Gyódi, K., Nawaro, Ł., Paliński, M., &amp; Wilamowski, M. (2019). </w:t>
      </w:r>
      <w:r w:rsidRPr="00541B8E">
        <w:rPr>
          <w:rFonts w:cstheme="minorHAnsi"/>
          <w:szCs w:val="24"/>
          <w:lang w:val="en-US"/>
        </w:rPr>
        <w:t>Informing Policy with Text Mining:</w:t>
      </w:r>
      <w:r w:rsidR="00541B8E" w:rsidRPr="00541B8E">
        <w:rPr>
          <w:rFonts w:cstheme="minorHAnsi"/>
          <w:szCs w:val="24"/>
          <w:lang w:val="en-US"/>
        </w:rPr>
        <w:t xml:space="preserve"> </w:t>
      </w:r>
      <w:r w:rsidRPr="00541B8E">
        <w:rPr>
          <w:rFonts w:cstheme="minorHAnsi"/>
          <w:szCs w:val="24"/>
          <w:lang w:val="en-US"/>
        </w:rPr>
        <w:t xml:space="preserve">Technological Change and Social Challenges. </w:t>
      </w:r>
      <w:r w:rsidRPr="00541B8E">
        <w:rPr>
          <w:rFonts w:cstheme="minorHAnsi"/>
          <w:i/>
          <w:iCs/>
          <w:szCs w:val="24"/>
          <w:lang w:val="de-DE"/>
        </w:rPr>
        <w:t>SSRN</w:t>
      </w:r>
      <w:r w:rsidRPr="00541B8E">
        <w:rPr>
          <w:rFonts w:cstheme="minorHAnsi"/>
          <w:szCs w:val="24"/>
          <w:lang w:val="de-DE"/>
        </w:rPr>
        <w:t>: https://papers.ssrn.com/sol3/papers.cfm?abstract_id=3362487</w:t>
      </w:r>
    </w:p>
    <w:p w:rsidR="006216B6" w:rsidRPr="00541B8E" w:rsidRDefault="006216B6" w:rsidP="006216B6">
      <w:pPr>
        <w:pStyle w:val="Akapitzlist"/>
        <w:numPr>
          <w:ilvl w:val="0"/>
          <w:numId w:val="35"/>
        </w:numPr>
        <w:spacing w:before="120" w:after="120"/>
        <w:rPr>
          <w:rFonts w:cstheme="minorHAnsi"/>
          <w:szCs w:val="24"/>
          <w:lang w:val="en-US"/>
        </w:rPr>
      </w:pPr>
      <w:r w:rsidRPr="00541B8E">
        <w:rPr>
          <w:rFonts w:cstheme="minorHAnsi"/>
          <w:szCs w:val="24"/>
          <w:lang w:val="en-US"/>
        </w:rPr>
        <w:t xml:space="preserve">Gyódi, K. (2017). Airbnb and Booking.com: Sharing economy competing against traditional firms? </w:t>
      </w:r>
      <w:r w:rsidRPr="00541B8E">
        <w:rPr>
          <w:rFonts w:cstheme="minorHAnsi"/>
          <w:i/>
          <w:iCs/>
          <w:szCs w:val="24"/>
          <w:lang w:val="en-US"/>
        </w:rPr>
        <w:t xml:space="preserve">Working Paper </w:t>
      </w:r>
      <w:proofErr w:type="spellStart"/>
      <w:r w:rsidRPr="00541B8E">
        <w:rPr>
          <w:rFonts w:cstheme="minorHAnsi"/>
          <w:i/>
          <w:iCs/>
          <w:szCs w:val="24"/>
          <w:lang w:val="en-US"/>
        </w:rPr>
        <w:t>DELab</w:t>
      </w:r>
      <w:proofErr w:type="spellEnd"/>
      <w:r w:rsidRPr="00541B8E">
        <w:rPr>
          <w:rFonts w:cstheme="minorHAnsi"/>
          <w:i/>
          <w:iCs/>
          <w:szCs w:val="24"/>
          <w:lang w:val="en-US"/>
        </w:rPr>
        <w:t xml:space="preserve"> UW</w:t>
      </w:r>
      <w:r w:rsidRPr="00541B8E">
        <w:rPr>
          <w:rFonts w:cstheme="minorHAnsi"/>
          <w:szCs w:val="24"/>
          <w:lang w:val="en-US"/>
        </w:rPr>
        <w:t xml:space="preserve"> No. 3.</w:t>
      </w:r>
    </w:p>
    <w:p w:rsidR="006216B6" w:rsidRPr="00541B8E" w:rsidRDefault="006216B6" w:rsidP="006216B6">
      <w:pPr>
        <w:pStyle w:val="Akapitzlist"/>
        <w:numPr>
          <w:ilvl w:val="0"/>
          <w:numId w:val="35"/>
        </w:numPr>
        <w:spacing w:before="120" w:after="120"/>
        <w:rPr>
          <w:rFonts w:cstheme="minorHAnsi"/>
          <w:szCs w:val="24"/>
        </w:rPr>
      </w:pPr>
      <w:r w:rsidRPr="00541B8E">
        <w:rPr>
          <w:rFonts w:cstheme="minorHAnsi"/>
          <w:szCs w:val="24"/>
          <w:lang w:val="en-US"/>
        </w:rPr>
        <w:t xml:space="preserve">Gyódi, K. (2017). Uber vs licensed taxi drivers: A war between technological standards. </w:t>
      </w:r>
      <w:proofErr w:type="spellStart"/>
      <w:r w:rsidRPr="00541B8E">
        <w:rPr>
          <w:rFonts w:cstheme="minorHAnsi"/>
          <w:i/>
          <w:iCs/>
          <w:szCs w:val="24"/>
        </w:rPr>
        <w:t>Working</w:t>
      </w:r>
      <w:proofErr w:type="spellEnd"/>
      <w:r w:rsidRPr="00541B8E">
        <w:rPr>
          <w:rFonts w:cstheme="minorHAnsi"/>
          <w:i/>
          <w:iCs/>
          <w:szCs w:val="24"/>
        </w:rPr>
        <w:t xml:space="preserve"> Paper </w:t>
      </w:r>
      <w:proofErr w:type="spellStart"/>
      <w:r w:rsidRPr="00541B8E">
        <w:rPr>
          <w:rFonts w:cstheme="minorHAnsi"/>
          <w:i/>
          <w:iCs/>
          <w:szCs w:val="24"/>
        </w:rPr>
        <w:t>DELab</w:t>
      </w:r>
      <w:proofErr w:type="spellEnd"/>
      <w:r w:rsidRPr="00541B8E">
        <w:rPr>
          <w:rFonts w:cstheme="minorHAnsi"/>
          <w:i/>
          <w:iCs/>
          <w:szCs w:val="24"/>
        </w:rPr>
        <w:t xml:space="preserve"> UW</w:t>
      </w:r>
      <w:r w:rsidRPr="00541B8E">
        <w:rPr>
          <w:rFonts w:cstheme="minorHAnsi"/>
          <w:szCs w:val="24"/>
        </w:rPr>
        <w:t xml:space="preserve"> No. 2.</w:t>
      </w:r>
    </w:p>
    <w:p w:rsidR="00AB766F" w:rsidRPr="00AB766F" w:rsidRDefault="006216B6" w:rsidP="00AB766F">
      <w:pPr>
        <w:pStyle w:val="Akapitzlist"/>
        <w:numPr>
          <w:ilvl w:val="0"/>
          <w:numId w:val="35"/>
        </w:numPr>
        <w:spacing w:before="120" w:after="120"/>
      </w:pPr>
      <w:r w:rsidRPr="00541B8E">
        <w:rPr>
          <w:rFonts w:cstheme="minorHAnsi"/>
          <w:szCs w:val="24"/>
          <w:lang w:val="en-US"/>
        </w:rPr>
        <w:t>Gy</w:t>
      </w:r>
      <w:r w:rsidR="00541B8E">
        <w:rPr>
          <w:rFonts w:cstheme="minorHAnsi"/>
          <w:szCs w:val="24"/>
          <w:lang w:val="en-US"/>
        </w:rPr>
        <w:t>ó</w:t>
      </w:r>
      <w:r w:rsidRPr="00541B8E">
        <w:rPr>
          <w:rFonts w:cstheme="minorHAnsi"/>
          <w:szCs w:val="24"/>
          <w:lang w:val="en-US"/>
        </w:rPr>
        <w:t xml:space="preserve">di, K. (2017). An Empirical Analysis on the Sharing Economy: The Case of Airbnb in Warsaw. </w:t>
      </w:r>
      <w:r w:rsidRPr="00541B8E">
        <w:rPr>
          <w:rFonts w:cstheme="minorHAnsi"/>
          <w:i/>
          <w:iCs/>
          <w:szCs w:val="24"/>
          <w:lang w:val="en-US"/>
        </w:rPr>
        <w:t>Institute of Economic Research Working Papers</w:t>
      </w:r>
      <w:r w:rsidRPr="00541B8E">
        <w:rPr>
          <w:rFonts w:cstheme="minorHAnsi"/>
          <w:szCs w:val="24"/>
          <w:lang w:val="en-US"/>
        </w:rPr>
        <w:t xml:space="preserve"> No. 33/2017</w:t>
      </w:r>
    </w:p>
    <w:p w:rsidR="00AB766F" w:rsidRPr="00AB766F" w:rsidRDefault="00AB766F" w:rsidP="00AB766F">
      <w:pPr>
        <w:pStyle w:val="Akapitzlist"/>
        <w:numPr>
          <w:ilvl w:val="0"/>
          <w:numId w:val="0"/>
        </w:numPr>
        <w:spacing w:before="120" w:after="120"/>
        <w:ind w:left="720"/>
      </w:pPr>
    </w:p>
    <w:p w:rsidR="00F77E34" w:rsidRDefault="0068040B" w:rsidP="00AB766F">
      <w:pPr>
        <w:pStyle w:val="Nagwek1"/>
      </w:pPr>
      <w:r>
        <w:t>AKTYWNOŚĆ NAUKOWA</w:t>
      </w:r>
    </w:p>
    <w:p w:rsidR="0068040B" w:rsidRPr="0068040B" w:rsidRDefault="0068040B" w:rsidP="0068040B">
      <w:pPr>
        <w:pStyle w:val="Nagwek2"/>
      </w:pPr>
      <w:r>
        <w:t>Wystąpienia</w:t>
      </w:r>
      <w:r w:rsidRPr="00E33F5F">
        <w:t xml:space="preserve"> na krajowych lub międzynarodowych konferencja</w:t>
      </w:r>
      <w:r>
        <w:t>ch naukowych</w:t>
      </w:r>
    </w:p>
    <w:p w:rsidR="00F77E34" w:rsidRPr="0068040B" w:rsidRDefault="0068040B" w:rsidP="0068040B">
      <w:pPr>
        <w:pStyle w:val="Nagwek3"/>
      </w:pPr>
      <w:r w:rsidRPr="00704F43">
        <w:rPr>
          <w:rStyle w:val="Wyrnieniedelikatne"/>
          <w:b w:val="0"/>
          <w:i w:val="0"/>
          <w:iCs w:val="0"/>
          <w:color w:val="2F5496" w:themeColor="accent1" w:themeShade="BF"/>
        </w:rPr>
        <w:t>Konferencje międzynarodowe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The </w:t>
      </w:r>
      <w:proofErr w:type="spellStart"/>
      <w:r w:rsidRPr="00FA384F">
        <w:rPr>
          <w:lang w:val="en-US"/>
        </w:rPr>
        <w:t>professionalisation</w:t>
      </w:r>
      <w:proofErr w:type="spellEnd"/>
      <w:r w:rsidRPr="00FA384F">
        <w:rPr>
          <w:lang w:val="en-US"/>
        </w:rPr>
        <w:t xml:space="preserve"> of </w:t>
      </w:r>
      <w:proofErr w:type="spellStart"/>
      <w:r w:rsidRPr="00FA384F">
        <w:rPr>
          <w:lang w:val="en-US"/>
        </w:rPr>
        <w:t>Airbnb</w:t>
      </w:r>
      <w:proofErr w:type="spellEnd"/>
      <w:r w:rsidRPr="00FA384F">
        <w:rPr>
          <w:lang w:val="en-US"/>
        </w:rPr>
        <w:t xml:space="preserve">: a spatial study, </w:t>
      </w:r>
      <w:r w:rsidRPr="00FA384F">
        <w:rPr>
          <w:i/>
          <w:iCs/>
          <w:lang w:val="en-US"/>
        </w:rPr>
        <w:t>XV World Conference of Spatial Econometrics Association</w:t>
      </w:r>
      <w:r w:rsidRPr="00FA384F">
        <w:rPr>
          <w:lang w:val="en-US"/>
        </w:rPr>
        <w:t>, 26-28.05.2021 (online)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Exploring spatial patterns of Airbnb in European cities: the role of </w:t>
      </w:r>
      <w:proofErr w:type="spellStart"/>
      <w:r w:rsidRPr="00FA384F">
        <w:rPr>
          <w:lang w:val="en-US"/>
        </w:rPr>
        <w:t>professionalisation</w:t>
      </w:r>
      <w:proofErr w:type="spellEnd"/>
      <w:r w:rsidRPr="00FA384F">
        <w:rPr>
          <w:lang w:val="en-US"/>
        </w:rPr>
        <w:t xml:space="preserve">, </w:t>
      </w:r>
      <w:r w:rsidRPr="00FA384F">
        <w:rPr>
          <w:i/>
          <w:iCs/>
          <w:lang w:val="en-US"/>
        </w:rPr>
        <w:t>Sharing Cultures: 7th International Workshop on the Sharing Economy</w:t>
      </w:r>
      <w:r w:rsidRPr="00FA384F">
        <w:rPr>
          <w:lang w:val="en-US"/>
        </w:rPr>
        <w:t>, Faculty of Economics and Business of the Open University of Catalonia, 24-26.02.2021 (online)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Airbnb in European cities: a spatial study, </w:t>
      </w:r>
      <w:r w:rsidRPr="00FA384F">
        <w:rPr>
          <w:i/>
          <w:iCs/>
          <w:lang w:val="en-US"/>
        </w:rPr>
        <w:t>67th Annual North American Meetings of the Regional Science Association International</w:t>
      </w:r>
      <w:r w:rsidRPr="00FA384F">
        <w:rPr>
          <w:lang w:val="en-US"/>
        </w:rPr>
        <w:t>, 9-13.11.2020 (online)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Airbnb and hotels during COVID-19: different strategies to survive?, </w:t>
      </w:r>
      <w:r w:rsidRPr="00FA384F">
        <w:rPr>
          <w:i/>
          <w:iCs/>
          <w:lang w:val="en-US"/>
        </w:rPr>
        <w:t>Warsaw International Economic Meeting</w:t>
      </w:r>
      <w:r w:rsidRPr="00FA384F">
        <w:rPr>
          <w:lang w:val="en-US"/>
        </w:rPr>
        <w:t>, University of Warsaw, 01-02.07.2020 (online)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Determinants of Airbnb prices across European cities: A spatial econometrics approach, </w:t>
      </w:r>
      <w:r w:rsidRPr="00FA384F">
        <w:rPr>
          <w:i/>
          <w:iCs/>
          <w:lang w:val="en-US"/>
        </w:rPr>
        <w:t>66th Annual North American Meetings of the Regional Science Association International</w:t>
      </w:r>
      <w:r w:rsidRPr="00FA384F">
        <w:rPr>
          <w:lang w:val="en-US"/>
        </w:rPr>
        <w:t>, Pittsburgh (PA), 13-16.11.2019</w:t>
      </w:r>
    </w:p>
    <w:p w:rsidR="000E4836" w:rsidRPr="00FA384F" w:rsidRDefault="000E483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The professionalization of Airbnb across Europe, </w:t>
      </w:r>
      <w:r w:rsidRPr="00FA384F">
        <w:rPr>
          <w:i/>
          <w:iCs/>
          <w:lang w:val="en-US"/>
        </w:rPr>
        <w:t>Warsaw International Economic Meeting</w:t>
      </w:r>
      <w:r w:rsidRPr="00FA384F">
        <w:rPr>
          <w:lang w:val="en-US"/>
        </w:rPr>
        <w:t>, University of Warsaw, 02-04.07.2019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Airbeds, apartments and hotels: The professionalization of Airbnb across Europe, </w:t>
      </w:r>
      <w:r w:rsidRPr="00FA384F">
        <w:rPr>
          <w:i/>
          <w:iCs/>
          <w:lang w:val="en-US"/>
        </w:rPr>
        <w:t>6th International Workshop on the Sharing Economy</w:t>
      </w:r>
      <w:r w:rsidRPr="00FA384F">
        <w:rPr>
          <w:lang w:val="en-US"/>
        </w:rPr>
        <w:t>, Utrecht University, 28-29.06.2019</w:t>
      </w:r>
    </w:p>
    <w:p w:rsidR="00BA60E6" w:rsidRP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The professionalization of Airbnb across Europe, </w:t>
      </w:r>
      <w:r w:rsidRPr="00FA384F">
        <w:rPr>
          <w:i/>
          <w:iCs/>
          <w:lang w:val="en-US"/>
        </w:rPr>
        <w:t xml:space="preserve">4th Central European </w:t>
      </w:r>
      <w:proofErr w:type="spellStart"/>
      <w:r w:rsidRPr="00FA384F">
        <w:rPr>
          <w:i/>
          <w:iCs/>
          <w:lang w:val="en-US"/>
        </w:rPr>
        <w:t>Phd</w:t>
      </w:r>
      <w:proofErr w:type="spellEnd"/>
      <w:r w:rsidRPr="00FA384F">
        <w:rPr>
          <w:i/>
          <w:iCs/>
          <w:lang w:val="en-US"/>
        </w:rPr>
        <w:t xml:space="preserve"> Workshop: Technological Change and Development</w:t>
      </w:r>
      <w:r w:rsidRPr="00FA384F">
        <w:rPr>
          <w:lang w:val="en-US"/>
        </w:rPr>
        <w:t>, University of Szeged, 5-6.04.2019</w:t>
      </w:r>
    </w:p>
    <w:p w:rsidR="00FA384F" w:rsidRDefault="000E4836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>Determinants of Accommodation Prices Provided by Airbnb and the Hotel Industry</w:t>
      </w:r>
      <w:r w:rsidR="00FA384F">
        <w:rPr>
          <w:lang w:val="en-US"/>
        </w:rPr>
        <w:t xml:space="preserve">, </w:t>
      </w:r>
      <w:r w:rsidRPr="00FA384F">
        <w:rPr>
          <w:i/>
          <w:iCs/>
          <w:lang w:val="en-US"/>
        </w:rPr>
        <w:t>4</w:t>
      </w:r>
      <w:r w:rsidR="00FA384F" w:rsidRPr="00FA384F">
        <w:rPr>
          <w:i/>
          <w:iCs/>
          <w:lang w:val="en-US"/>
        </w:rPr>
        <w:t>th</w:t>
      </w:r>
      <w:r w:rsidRPr="00FA384F">
        <w:rPr>
          <w:i/>
          <w:iCs/>
          <w:lang w:val="en-US"/>
        </w:rPr>
        <w:t xml:space="preserve"> </w:t>
      </w:r>
      <w:proofErr w:type="spellStart"/>
      <w:r w:rsidRPr="00FA384F">
        <w:rPr>
          <w:i/>
          <w:iCs/>
          <w:lang w:val="en-US"/>
        </w:rPr>
        <w:t>DELab</w:t>
      </w:r>
      <w:proofErr w:type="spellEnd"/>
      <w:r w:rsidRPr="00FA384F">
        <w:rPr>
          <w:i/>
          <w:iCs/>
          <w:lang w:val="en-US"/>
        </w:rPr>
        <w:t xml:space="preserve"> UW International Conference</w:t>
      </w:r>
      <w:r w:rsidRPr="00FA384F">
        <w:rPr>
          <w:lang w:val="en-US"/>
        </w:rPr>
        <w:t>, University of Warsaw, 17.09.2018</w:t>
      </w:r>
    </w:p>
    <w:p w:rsidR="00FA384F" w:rsidRDefault="00BA60E6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lastRenderedPageBreak/>
        <w:t xml:space="preserve">Airbnb and Sustainable Tourism in European Cities: a Comparative Analysis with the Hotel Industry, </w:t>
      </w:r>
      <w:r w:rsidRPr="00FA384F">
        <w:rPr>
          <w:i/>
          <w:iCs/>
          <w:lang w:val="en-US"/>
        </w:rPr>
        <w:t>5th Global Conference on Economic Geography</w:t>
      </w:r>
      <w:r w:rsidRPr="00FA384F">
        <w:rPr>
          <w:lang w:val="en-US"/>
        </w:rPr>
        <w:t>, University of Cologne, 24-29.07.2018</w:t>
      </w:r>
    </w:p>
    <w:p w:rsidR="00FA384F" w:rsidRDefault="000E4836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Modeling the Competition Between Uber and Licensed Taxi Drivers: The Role of Technology and Regulation, </w:t>
      </w:r>
      <w:r w:rsidRPr="00FA384F">
        <w:rPr>
          <w:i/>
          <w:iCs/>
          <w:lang w:val="en-US"/>
        </w:rPr>
        <w:t>Warsaw International Economic Meeting</w:t>
      </w:r>
      <w:r w:rsidRPr="00FA384F">
        <w:rPr>
          <w:lang w:val="en-US"/>
        </w:rPr>
        <w:t xml:space="preserve">, Faculty of Economic Sciences, University of Warsaw, 03-05.07.2018 </w:t>
      </w:r>
    </w:p>
    <w:p w:rsidR="00FA384F" w:rsidRDefault="00BA60E6" w:rsidP="000E483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Determinants of Accommodation Prices Provided by Airbnb and the Hotel Industry, 5th International Workshop on the Sharing Economy, University of Mannheim, 28-29.06.2018 </w:t>
      </w:r>
    </w:p>
    <w:p w:rsidR="000E4836" w:rsidRDefault="000E4836" w:rsidP="000E483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Airbnb and Booking.com: Sharing Economy Competing Against Hotel Industry?, </w:t>
      </w:r>
      <w:r w:rsidRPr="00FA384F">
        <w:rPr>
          <w:i/>
          <w:iCs/>
          <w:lang w:val="en-US"/>
        </w:rPr>
        <w:t xml:space="preserve">3rd International </w:t>
      </w:r>
      <w:proofErr w:type="spellStart"/>
      <w:r w:rsidRPr="00FA384F">
        <w:rPr>
          <w:i/>
          <w:iCs/>
          <w:lang w:val="en-US"/>
        </w:rPr>
        <w:t>DELab</w:t>
      </w:r>
      <w:proofErr w:type="spellEnd"/>
      <w:r w:rsidRPr="00FA384F">
        <w:rPr>
          <w:i/>
          <w:iCs/>
          <w:lang w:val="en-US"/>
        </w:rPr>
        <w:t xml:space="preserve"> UW Conference</w:t>
      </w:r>
      <w:r w:rsidRPr="00FA384F">
        <w:rPr>
          <w:lang w:val="en-US"/>
        </w:rPr>
        <w:t xml:space="preserve"> "Ongoing </w:t>
      </w:r>
      <w:proofErr w:type="spellStart"/>
      <w:r w:rsidRPr="00FA384F">
        <w:rPr>
          <w:lang w:val="en-US"/>
        </w:rPr>
        <w:t>Digitalisation</w:t>
      </w:r>
      <w:proofErr w:type="spellEnd"/>
      <w:r w:rsidRPr="00FA384F">
        <w:rPr>
          <w:lang w:val="en-US"/>
        </w:rPr>
        <w:t xml:space="preserve"> of Economies and Society", University of Warsaw, 29.09.2017</w:t>
      </w:r>
    </w:p>
    <w:p w:rsidR="00FA384F" w:rsidRPr="00FA384F" w:rsidRDefault="00FA384F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Airbnb and Booking.com: Sharing Economy Competing Against Traditional Firms, </w:t>
      </w:r>
      <w:r w:rsidRPr="00FA384F">
        <w:rPr>
          <w:i/>
          <w:iCs/>
          <w:lang w:val="en-US"/>
        </w:rPr>
        <w:t>Warsaw International Economic Meeting</w:t>
      </w:r>
      <w:r w:rsidRPr="00FA384F">
        <w:rPr>
          <w:lang w:val="en-US"/>
        </w:rPr>
        <w:t>, Faculty of Economic Sciences, University of Warsaw, 04-06.07.2017</w:t>
      </w:r>
    </w:p>
    <w:p w:rsidR="00FA384F" w:rsidRDefault="00BA60E6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Airbnb and Booking.com: Sharing Economy Competing Against Traditional Firms, </w:t>
      </w:r>
      <w:r w:rsidRPr="00FA384F">
        <w:rPr>
          <w:i/>
          <w:iCs/>
          <w:lang w:val="en-US"/>
        </w:rPr>
        <w:t>4th International Workshop on the Sharing Economy</w:t>
      </w:r>
      <w:r w:rsidRPr="00FA384F">
        <w:rPr>
          <w:lang w:val="en-US"/>
        </w:rPr>
        <w:t>, University of Lund, 15-16.06.2017</w:t>
      </w:r>
    </w:p>
    <w:p w:rsidR="00FA384F" w:rsidRDefault="00BA60E6" w:rsidP="00FA384F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The Sharing Economy vs. Traditional Firms: A War Between Standards?, </w:t>
      </w:r>
      <w:r w:rsidRPr="00FA384F">
        <w:rPr>
          <w:i/>
          <w:iCs/>
          <w:lang w:val="en-US"/>
        </w:rPr>
        <w:t>Competitive Advantage in the Digital Economy Forum</w:t>
      </w:r>
      <w:r w:rsidRPr="00FA384F">
        <w:rPr>
          <w:lang w:val="en-US"/>
        </w:rPr>
        <w:t>, University of Warwick, Venice (Italy), 1-3.06.2017</w:t>
      </w:r>
    </w:p>
    <w:p w:rsidR="00FA384F" w:rsidRDefault="001A7D59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An Empirical Analysis on the Sharing Economy: The Case of Airbnb in Warsaw, </w:t>
      </w:r>
      <w:r w:rsidRPr="00FA384F">
        <w:rPr>
          <w:i/>
          <w:iCs/>
          <w:lang w:val="en-US"/>
        </w:rPr>
        <w:t>9th International Conference on Applied Economics: Contemporary Issues In Economy</w:t>
      </w:r>
      <w:r w:rsidRPr="00FA384F">
        <w:rPr>
          <w:lang w:val="en-US"/>
        </w:rPr>
        <w:t xml:space="preserve">, Institute of Economic Research, Polish Economic Society Branch in </w:t>
      </w:r>
      <w:proofErr w:type="spellStart"/>
      <w:r w:rsidRPr="00FA384F">
        <w:rPr>
          <w:lang w:val="en-US"/>
        </w:rPr>
        <w:t>Toruń</w:t>
      </w:r>
      <w:proofErr w:type="spellEnd"/>
      <w:r w:rsidRPr="00FA384F">
        <w:rPr>
          <w:lang w:val="en-US"/>
        </w:rPr>
        <w:t xml:space="preserve">, Faculty of Economic Sciences and Management at the Nicolaus Copernicus University, 22-23.06.2017, </w:t>
      </w:r>
      <w:proofErr w:type="spellStart"/>
      <w:r w:rsidRPr="00FA384F">
        <w:rPr>
          <w:lang w:val="en-US"/>
        </w:rPr>
        <w:t>Toruń</w:t>
      </w:r>
      <w:proofErr w:type="spellEnd"/>
    </w:p>
    <w:p w:rsidR="00FA384F" w:rsidRDefault="00BA60E6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Sharing Economy in Warsaw: The Case of Airbnb, </w:t>
      </w:r>
      <w:r w:rsidRPr="00FA384F">
        <w:rPr>
          <w:i/>
          <w:iCs/>
          <w:lang w:val="en-US"/>
        </w:rPr>
        <w:t>Forum in Accounting, Business and Economics for Young Researchers and Academic Staff</w:t>
      </w:r>
      <w:r w:rsidRPr="00FA384F">
        <w:rPr>
          <w:lang w:val="en-US"/>
        </w:rPr>
        <w:t>, University of Lodz, 06.04.2017</w:t>
      </w:r>
    </w:p>
    <w:p w:rsidR="00BA60E6" w:rsidRPr="00FA384F" w:rsidRDefault="00BA60E6" w:rsidP="00BA60E6">
      <w:pPr>
        <w:pStyle w:val="Akapitzlist"/>
        <w:numPr>
          <w:ilvl w:val="0"/>
          <w:numId w:val="36"/>
        </w:numPr>
        <w:rPr>
          <w:lang w:val="en-US"/>
        </w:rPr>
      </w:pPr>
      <w:r w:rsidRPr="00FA384F">
        <w:rPr>
          <w:lang w:val="en-US"/>
        </w:rPr>
        <w:t xml:space="preserve">What Drives Price Dispersion in European E-commerce Industry? 9th Annual </w:t>
      </w:r>
      <w:proofErr w:type="spellStart"/>
      <w:r w:rsidRPr="00FA384F">
        <w:rPr>
          <w:lang w:val="en-US"/>
        </w:rPr>
        <w:t>EuroMed</w:t>
      </w:r>
      <w:proofErr w:type="spellEnd"/>
      <w:r w:rsidRPr="00FA384F">
        <w:rPr>
          <w:lang w:val="en-US"/>
        </w:rPr>
        <w:t xml:space="preserve"> Conference: "Innovation, Entrepreneurship and Digital Ecosystems", EMAB (</w:t>
      </w:r>
      <w:proofErr w:type="spellStart"/>
      <w:r w:rsidRPr="00FA384F">
        <w:rPr>
          <w:lang w:val="en-US"/>
        </w:rPr>
        <w:t>Euromed</w:t>
      </w:r>
      <w:proofErr w:type="spellEnd"/>
      <w:r w:rsidRPr="00FA384F">
        <w:rPr>
          <w:lang w:val="en-US"/>
        </w:rPr>
        <w:t xml:space="preserve"> Academy of Business), University of Warsaw, 14-16.09.2016</w:t>
      </w:r>
    </w:p>
    <w:p w:rsidR="00BA60E6" w:rsidRPr="0068040B" w:rsidRDefault="0068040B" w:rsidP="0068040B">
      <w:pPr>
        <w:pStyle w:val="Nagwek3"/>
      </w:pPr>
      <w:r w:rsidRPr="00704F43">
        <w:rPr>
          <w:rStyle w:val="Wyrnieniedelikatne"/>
          <w:b w:val="0"/>
          <w:i w:val="0"/>
          <w:iCs w:val="0"/>
          <w:color w:val="2F5496" w:themeColor="accent1" w:themeShade="BF"/>
        </w:rPr>
        <w:t>Konferencje krajowe</w:t>
      </w:r>
    </w:p>
    <w:p w:rsidR="00622DDC" w:rsidRDefault="00FA384F" w:rsidP="000E4836">
      <w:pPr>
        <w:pStyle w:val="Akapitzlist"/>
        <w:numPr>
          <w:ilvl w:val="0"/>
          <w:numId w:val="37"/>
        </w:numPr>
      </w:pPr>
      <w:r w:rsidRPr="00FA384F">
        <w:t>Profesjonalizacja Airbnb w Europejskich miastach: analiza przestrzenna</w:t>
      </w:r>
      <w:r w:rsidR="00622DDC">
        <w:t xml:space="preserve">, </w:t>
      </w:r>
      <w:r w:rsidR="00622DDC" w:rsidRPr="00622DDC">
        <w:rPr>
          <w:i/>
          <w:iCs/>
        </w:rPr>
        <w:t>XXXII Konferencja Wydziału Nauk Ekonomicznych Uniwersytetu Warszawskiego</w:t>
      </w:r>
      <w:r w:rsidR="00622DDC" w:rsidRPr="00622DDC">
        <w:t xml:space="preserve">, </w:t>
      </w:r>
      <w:proofErr w:type="spellStart"/>
      <w:r w:rsidR="00622DDC" w:rsidRPr="00622DDC">
        <w:t>University</w:t>
      </w:r>
      <w:proofErr w:type="spellEnd"/>
      <w:r w:rsidR="00622DDC" w:rsidRPr="00622DDC">
        <w:t xml:space="preserve"> of Warsaw, 29-30.09.2018</w:t>
      </w:r>
    </w:p>
    <w:p w:rsidR="00622DDC" w:rsidRDefault="00FA384F" w:rsidP="000E4836">
      <w:pPr>
        <w:pStyle w:val="Akapitzlist"/>
        <w:numPr>
          <w:ilvl w:val="0"/>
          <w:numId w:val="37"/>
        </w:numPr>
      </w:pPr>
      <w:r w:rsidRPr="00622DDC">
        <w:t>Airbnb w Europejskich Miastach, DEMIST 2021, Politechnika Warszawska, 16-17.11.2020 (online)</w:t>
      </w:r>
    </w:p>
    <w:p w:rsidR="00622DDC" w:rsidRPr="00622DDC" w:rsidRDefault="00622DDC" w:rsidP="00622DDC">
      <w:pPr>
        <w:pStyle w:val="Akapitzlist"/>
        <w:numPr>
          <w:ilvl w:val="0"/>
          <w:numId w:val="37"/>
        </w:numPr>
        <w:rPr>
          <w:lang w:val="en-US"/>
        </w:rPr>
      </w:pPr>
      <w:r w:rsidRPr="00622DDC">
        <w:rPr>
          <w:lang w:val="en-US"/>
        </w:rPr>
        <w:t xml:space="preserve">Determinants of Accommodation Prices Provided by Airbnb and the Hotel Industry’, XXIX </w:t>
      </w:r>
      <w:proofErr w:type="spellStart"/>
      <w:r w:rsidRPr="00622DDC">
        <w:rPr>
          <w:lang w:val="en-US"/>
        </w:rPr>
        <w:t>Konferencja</w:t>
      </w:r>
      <w:proofErr w:type="spellEnd"/>
      <w:r w:rsidRPr="00622DDC">
        <w:rPr>
          <w:lang w:val="en-US"/>
        </w:rPr>
        <w:t xml:space="preserve"> </w:t>
      </w:r>
      <w:proofErr w:type="spellStart"/>
      <w:r w:rsidRPr="00622DDC">
        <w:rPr>
          <w:lang w:val="en-US"/>
        </w:rPr>
        <w:t>Wydziału</w:t>
      </w:r>
      <w:proofErr w:type="spellEnd"/>
      <w:r w:rsidRPr="00622DDC">
        <w:rPr>
          <w:lang w:val="en-US"/>
        </w:rPr>
        <w:t xml:space="preserve"> </w:t>
      </w:r>
      <w:proofErr w:type="spellStart"/>
      <w:r w:rsidRPr="00622DDC">
        <w:rPr>
          <w:lang w:val="en-US"/>
        </w:rPr>
        <w:t>Nauk</w:t>
      </w:r>
      <w:proofErr w:type="spellEnd"/>
      <w:r w:rsidRPr="00622DDC">
        <w:rPr>
          <w:lang w:val="en-US"/>
        </w:rPr>
        <w:t xml:space="preserve"> </w:t>
      </w:r>
      <w:proofErr w:type="spellStart"/>
      <w:r w:rsidRPr="00622DDC">
        <w:rPr>
          <w:lang w:val="en-US"/>
        </w:rPr>
        <w:t>Ekonomicznych</w:t>
      </w:r>
      <w:proofErr w:type="spellEnd"/>
      <w:r w:rsidRPr="00622DDC">
        <w:rPr>
          <w:lang w:val="en-US"/>
        </w:rPr>
        <w:t xml:space="preserve"> </w:t>
      </w:r>
      <w:proofErr w:type="spellStart"/>
      <w:r w:rsidRPr="00622DDC">
        <w:rPr>
          <w:lang w:val="en-US"/>
        </w:rPr>
        <w:t>Uniwersytetu</w:t>
      </w:r>
      <w:proofErr w:type="spellEnd"/>
      <w:r w:rsidRPr="00622DDC">
        <w:rPr>
          <w:lang w:val="en-US"/>
        </w:rPr>
        <w:t xml:space="preserve"> </w:t>
      </w:r>
      <w:proofErr w:type="spellStart"/>
      <w:r w:rsidRPr="00622DDC">
        <w:rPr>
          <w:lang w:val="en-US"/>
        </w:rPr>
        <w:t>Warszawskiego</w:t>
      </w:r>
      <w:proofErr w:type="spellEnd"/>
      <w:r w:rsidRPr="00622DDC">
        <w:rPr>
          <w:lang w:val="en-US"/>
        </w:rPr>
        <w:t>, University of Warsaw, 29-30.09.2018</w:t>
      </w:r>
    </w:p>
    <w:p w:rsidR="00622DDC" w:rsidRPr="00622DDC" w:rsidRDefault="000E4836" w:rsidP="000E4836">
      <w:pPr>
        <w:pStyle w:val="Akapitzlist"/>
        <w:numPr>
          <w:ilvl w:val="0"/>
          <w:numId w:val="37"/>
        </w:numPr>
        <w:rPr>
          <w:lang w:val="en-US"/>
        </w:rPr>
      </w:pPr>
      <w:r w:rsidRPr="00622DDC">
        <w:rPr>
          <w:lang w:val="en-US"/>
        </w:rPr>
        <w:t xml:space="preserve">Determinants of Accommodation Prices Provided by Airbnb and the Hotel Industry’, </w:t>
      </w:r>
      <w:r w:rsidRPr="00622DDC">
        <w:rPr>
          <w:i/>
          <w:iCs/>
          <w:lang w:val="en-US"/>
        </w:rPr>
        <w:t>Innovative Economy. The Role of Economic Policy</w:t>
      </w:r>
      <w:r w:rsidRPr="00622DDC">
        <w:rPr>
          <w:lang w:val="en-US"/>
        </w:rPr>
        <w:t>, University of Warsaw, 13-14.09.2018</w:t>
      </w:r>
    </w:p>
    <w:p w:rsidR="0068040B" w:rsidRPr="0068040B" w:rsidRDefault="0068040B" w:rsidP="00547DB4">
      <w:pPr>
        <w:pStyle w:val="Nagwek2"/>
      </w:pPr>
      <w:r>
        <w:lastRenderedPageBreak/>
        <w:t>Udział</w:t>
      </w:r>
      <w:r w:rsidRPr="005A405D">
        <w:t xml:space="preserve"> w komitetach organizacyjnych i naukowych konferencji kr</w:t>
      </w:r>
      <w:r>
        <w:t>ajowych lub międzynarodowych</w:t>
      </w:r>
    </w:p>
    <w:p w:rsidR="00622DDC" w:rsidRPr="005F748F" w:rsidRDefault="005F748F" w:rsidP="005F748F">
      <w:pPr>
        <w:pStyle w:val="Akapitzlist"/>
        <w:numPr>
          <w:ilvl w:val="0"/>
          <w:numId w:val="32"/>
        </w:numPr>
        <w:rPr>
          <w:lang w:val="en-US"/>
        </w:rPr>
      </w:pPr>
      <w:proofErr w:type="spellStart"/>
      <w:r w:rsidRPr="005F748F">
        <w:rPr>
          <w:lang w:val="en-US"/>
        </w:rPr>
        <w:t>Członek</w:t>
      </w:r>
      <w:proofErr w:type="spellEnd"/>
      <w:r w:rsidRPr="005F748F">
        <w:rPr>
          <w:lang w:val="en-US"/>
        </w:rPr>
        <w:t xml:space="preserve"> </w:t>
      </w:r>
      <w:proofErr w:type="spellStart"/>
      <w:r w:rsidRPr="005F748F">
        <w:rPr>
          <w:lang w:val="en-US"/>
        </w:rPr>
        <w:t>komitetu</w:t>
      </w:r>
      <w:proofErr w:type="spellEnd"/>
      <w:r w:rsidRPr="005F748F">
        <w:rPr>
          <w:lang w:val="en-US"/>
        </w:rPr>
        <w:t xml:space="preserve"> </w:t>
      </w:r>
      <w:proofErr w:type="spellStart"/>
      <w:r w:rsidRPr="005F748F">
        <w:rPr>
          <w:lang w:val="en-US"/>
        </w:rPr>
        <w:t>organizacyjnego</w:t>
      </w:r>
      <w:proofErr w:type="spellEnd"/>
      <w:r>
        <w:rPr>
          <w:lang w:val="en-US"/>
        </w:rPr>
        <w:t xml:space="preserve">: </w:t>
      </w:r>
      <w:r w:rsidR="00622DDC" w:rsidRPr="005F748F">
        <w:rPr>
          <w:i/>
          <w:iCs/>
          <w:lang w:val="en-US"/>
        </w:rPr>
        <w:t xml:space="preserve">3rd International </w:t>
      </w:r>
      <w:proofErr w:type="spellStart"/>
      <w:r w:rsidR="00622DDC" w:rsidRPr="005F748F">
        <w:rPr>
          <w:i/>
          <w:iCs/>
          <w:lang w:val="en-US"/>
        </w:rPr>
        <w:t>DELab</w:t>
      </w:r>
      <w:proofErr w:type="spellEnd"/>
      <w:r w:rsidR="00622DDC" w:rsidRPr="005F748F">
        <w:rPr>
          <w:i/>
          <w:iCs/>
          <w:lang w:val="en-US"/>
        </w:rPr>
        <w:t xml:space="preserve"> UW Conference</w:t>
      </w:r>
      <w:r w:rsidR="00622DDC" w:rsidRPr="005F748F">
        <w:rPr>
          <w:lang w:val="en-US"/>
        </w:rPr>
        <w:t xml:space="preserve"> "Ongoing </w:t>
      </w:r>
      <w:proofErr w:type="spellStart"/>
      <w:r w:rsidR="00622DDC" w:rsidRPr="005F748F">
        <w:rPr>
          <w:lang w:val="en-US"/>
        </w:rPr>
        <w:t>Digitalisation</w:t>
      </w:r>
      <w:proofErr w:type="spellEnd"/>
      <w:r w:rsidR="00622DDC" w:rsidRPr="005F748F">
        <w:rPr>
          <w:lang w:val="en-US"/>
        </w:rPr>
        <w:t xml:space="preserve"> of Economies and Society", University of Warsaw, 29.09.2017</w:t>
      </w:r>
    </w:p>
    <w:p w:rsidR="00622DDC" w:rsidRPr="00622DDC" w:rsidRDefault="00622DDC" w:rsidP="00622DDC">
      <w:pPr>
        <w:spacing w:before="0" w:after="160" w:line="259" w:lineRule="auto"/>
        <w:ind w:left="360"/>
        <w:rPr>
          <w:rFonts w:eastAsia="Times New Roman" w:cstheme="minorHAnsi"/>
          <w:szCs w:val="24"/>
          <w:lang w:val="en-US"/>
        </w:rPr>
      </w:pPr>
    </w:p>
    <w:p w:rsidR="0068040B" w:rsidRPr="0068040B" w:rsidRDefault="0068040B" w:rsidP="0068040B">
      <w:pPr>
        <w:pStyle w:val="Nagwek2"/>
      </w:pPr>
      <w:r w:rsidRPr="009A4C68">
        <w:t>U</w:t>
      </w:r>
      <w:r>
        <w:t>czestnictwo w pracach zespołów badawczych realizujących projekty finansowane w drodze konkursów krajowych lub zagranicznych</w:t>
      </w:r>
    </w:p>
    <w:p w:rsidR="0068040B" w:rsidRPr="0068040B" w:rsidRDefault="0068040B" w:rsidP="0068040B">
      <w:pPr>
        <w:pStyle w:val="Nagwek3"/>
      </w:pPr>
      <w:r>
        <w:t xml:space="preserve">Realizowane </w:t>
      </w:r>
      <w:r w:rsidRPr="005A405D">
        <w:t>projekty</w:t>
      </w:r>
    </w:p>
    <w:p w:rsidR="00622DDC" w:rsidRPr="00867DA8" w:rsidRDefault="00867DA8" w:rsidP="00867DA8">
      <w:pPr>
        <w:pStyle w:val="Akapitzlist"/>
        <w:numPr>
          <w:ilvl w:val="0"/>
          <w:numId w:val="40"/>
        </w:numPr>
        <w:rPr>
          <w:b/>
          <w:bCs/>
        </w:rPr>
      </w:pPr>
      <w:r>
        <w:t>Kierownik projektu</w:t>
      </w:r>
      <w:r w:rsidR="00622DDC" w:rsidRPr="00867DA8">
        <w:t xml:space="preserve">: </w:t>
      </w:r>
      <w:r w:rsidRPr="00867DA8">
        <w:rPr>
          <w:b/>
          <w:bCs/>
        </w:rPr>
        <w:t>Charakter nowych modeli biznesowych i ich znaczenie dla rozwoju rynków tradycyjnych na przykładzie Airbnb</w:t>
      </w:r>
      <w:r w:rsidR="00622DDC" w:rsidRPr="00867DA8">
        <w:t xml:space="preserve">, </w:t>
      </w:r>
      <w:r>
        <w:t xml:space="preserve">Narodowe Centrum Nauki </w:t>
      </w:r>
      <w:r w:rsidR="00622DDC" w:rsidRPr="00867DA8">
        <w:t>(</w:t>
      </w:r>
      <w:r>
        <w:t xml:space="preserve">Grant </w:t>
      </w:r>
      <w:r w:rsidR="00622DDC" w:rsidRPr="00867DA8">
        <w:t>Preludium: 2017/27/N/HS4/00951), 2018-2022</w:t>
      </w:r>
    </w:p>
    <w:p w:rsidR="00220AE7" w:rsidRPr="00220AE7" w:rsidRDefault="00867DA8" w:rsidP="00220AE7">
      <w:pPr>
        <w:pStyle w:val="Akapitzlist"/>
        <w:numPr>
          <w:ilvl w:val="0"/>
          <w:numId w:val="40"/>
        </w:numPr>
        <w:ind w:left="709"/>
        <w:rPr>
          <w:b/>
          <w:bCs/>
          <w:lang w:val="en-US"/>
        </w:rPr>
      </w:pPr>
      <w:proofErr w:type="spellStart"/>
      <w:r>
        <w:rPr>
          <w:lang w:val="en-US"/>
        </w:rPr>
        <w:t>Wykonawca</w:t>
      </w:r>
      <w:proofErr w:type="spellEnd"/>
      <w:r w:rsidR="00622DDC">
        <w:rPr>
          <w:lang w:val="en-US"/>
        </w:rPr>
        <w:t xml:space="preserve">: </w:t>
      </w:r>
      <w:r w:rsidR="00220AE7" w:rsidRPr="0011224A">
        <w:rPr>
          <w:b/>
          <w:bCs/>
          <w:lang w:val="en-US"/>
        </w:rPr>
        <w:t>Next Generation Internet Forward</w:t>
      </w:r>
      <w:r w:rsidR="00220AE7">
        <w:rPr>
          <w:lang w:val="en-US"/>
        </w:rPr>
        <w:t xml:space="preserve">,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r w:rsidR="00220AE7" w:rsidRPr="00152747">
        <w:rPr>
          <w:lang w:val="en-US"/>
        </w:rPr>
        <w:t>Horizon 2020 (Next Generation Internet initiative, Grant Agreement no 825652</w:t>
      </w:r>
      <w:r w:rsidR="00220AE7">
        <w:rPr>
          <w:lang w:val="en-US"/>
        </w:rPr>
        <w:t>), 2018-2021</w:t>
      </w:r>
    </w:p>
    <w:p w:rsidR="00622DDC" w:rsidRPr="00220AE7" w:rsidRDefault="00867DA8" w:rsidP="00220AE7">
      <w:pPr>
        <w:pStyle w:val="Akapitzlist"/>
        <w:numPr>
          <w:ilvl w:val="0"/>
          <w:numId w:val="41"/>
        </w:numPr>
        <w:rPr>
          <w:b/>
          <w:bCs/>
          <w:lang w:val="en-US"/>
        </w:rPr>
      </w:pPr>
      <w:proofErr w:type="spellStart"/>
      <w:r>
        <w:rPr>
          <w:lang w:val="en-US"/>
        </w:rPr>
        <w:t>Wykonawca</w:t>
      </w:r>
      <w:proofErr w:type="spellEnd"/>
      <w:r w:rsidR="00220AE7" w:rsidRPr="00220AE7">
        <w:rPr>
          <w:lang w:val="en-US"/>
        </w:rPr>
        <w:t xml:space="preserve">: </w:t>
      </w:r>
      <w:r w:rsidR="00220AE7" w:rsidRPr="0011224A">
        <w:rPr>
          <w:b/>
          <w:bCs/>
          <w:lang w:val="en-US"/>
        </w:rPr>
        <w:t>Statistical Services in Relation to Commercial Real Estate Markets and Consumer Price Statistics</w:t>
      </w:r>
      <w:r w:rsidR="00220AE7">
        <w:rPr>
          <w:lang w:val="en-US"/>
        </w:rPr>
        <w:t xml:space="preserve">, </w:t>
      </w:r>
      <w:proofErr w:type="spellStart"/>
      <w:r w:rsidR="00220AE7" w:rsidRPr="00152747">
        <w:rPr>
          <w:lang w:val="en-US"/>
        </w:rPr>
        <w:t>Proj</w:t>
      </w:r>
      <w:r>
        <w:rPr>
          <w:lang w:val="en-US"/>
        </w:rPr>
        <w:t>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zlecone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 w:rsidR="00220AE7" w:rsidRPr="00152747">
        <w:rPr>
          <w:lang w:val="en-US"/>
        </w:rPr>
        <w:t>Eurostat</w:t>
      </w:r>
      <w:proofErr w:type="spellEnd"/>
      <w:r w:rsidR="00220AE7" w:rsidRPr="00152747">
        <w:rPr>
          <w:lang w:val="en-US"/>
        </w:rPr>
        <w:t xml:space="preserve"> (ESTAT/LUX/2020/OP/0002)</w:t>
      </w:r>
      <w:r w:rsidR="00220AE7">
        <w:rPr>
          <w:lang w:val="en-US"/>
        </w:rPr>
        <w:t>, d</w:t>
      </w:r>
      <w:r w:rsidR="00220AE7" w:rsidRPr="00220AE7">
        <w:rPr>
          <w:lang w:val="en-US"/>
        </w:rPr>
        <w:t>uration: 2020-2022</w:t>
      </w:r>
    </w:p>
    <w:p w:rsidR="00F77E34" w:rsidRPr="0068040B" w:rsidRDefault="0068040B" w:rsidP="00547DB4">
      <w:pPr>
        <w:pStyle w:val="Nagwek3"/>
      </w:pPr>
      <w:r w:rsidRPr="00704F43">
        <w:rPr>
          <w:rStyle w:val="Wyrnieniedelikatne"/>
          <w:b w:val="0"/>
          <w:i w:val="0"/>
          <w:iCs w:val="0"/>
          <w:color w:val="2F5496" w:themeColor="accent1" w:themeShade="BF"/>
        </w:rPr>
        <w:t>Zrealizowane projekty badawcze</w:t>
      </w:r>
    </w:p>
    <w:p w:rsidR="0011224A" w:rsidRPr="00867DA8" w:rsidRDefault="00867DA8" w:rsidP="00867DA8">
      <w:pPr>
        <w:pStyle w:val="Akapitzlist"/>
        <w:numPr>
          <w:ilvl w:val="0"/>
          <w:numId w:val="41"/>
        </w:numPr>
        <w:rPr>
          <w:b/>
          <w:bCs/>
        </w:rPr>
      </w:pPr>
      <w:r w:rsidRPr="00867DA8">
        <w:t>Kierownik projektu</w:t>
      </w:r>
      <w:r w:rsidR="0011224A" w:rsidRPr="00867DA8">
        <w:t>:</w:t>
      </w:r>
      <w:r w:rsidRPr="00867DA8">
        <w:rPr>
          <w:b/>
          <w:bCs/>
        </w:rPr>
        <w:t xml:space="preserve"> Airbnb w Warszawie: charakterystyka rynku i wyzwania dla Miasta</w:t>
      </w:r>
      <w:r w:rsidR="0011224A" w:rsidRPr="00867DA8">
        <w:t>, proje</w:t>
      </w:r>
      <w:r>
        <w:t>kt zamówione przez M. St. Warszawa</w:t>
      </w:r>
      <w:r w:rsidR="0011224A" w:rsidRPr="00867DA8">
        <w:t>, 2019</w:t>
      </w:r>
    </w:p>
    <w:p w:rsidR="00220AE7" w:rsidRDefault="00867DA8" w:rsidP="00220AE7">
      <w:pPr>
        <w:pStyle w:val="Akapitzlist"/>
        <w:numPr>
          <w:ilvl w:val="0"/>
          <w:numId w:val="42"/>
        </w:numPr>
        <w:ind w:left="709"/>
        <w:rPr>
          <w:lang w:val="en-US"/>
        </w:rPr>
      </w:pPr>
      <w:proofErr w:type="spellStart"/>
      <w:r>
        <w:rPr>
          <w:lang w:val="en-US"/>
        </w:rPr>
        <w:t>Wykonawca</w:t>
      </w:r>
      <w:proofErr w:type="spellEnd"/>
      <w:r w:rsidR="00220AE7">
        <w:rPr>
          <w:lang w:val="en-US"/>
        </w:rPr>
        <w:t xml:space="preserve">: </w:t>
      </w:r>
      <w:r w:rsidR="00220AE7" w:rsidRPr="0011224A">
        <w:rPr>
          <w:b/>
          <w:bCs/>
          <w:lang w:val="en-US"/>
        </w:rPr>
        <w:t xml:space="preserve">EU </w:t>
      </w:r>
      <w:proofErr w:type="spellStart"/>
      <w:r w:rsidR="00220AE7" w:rsidRPr="0011224A">
        <w:rPr>
          <w:b/>
          <w:bCs/>
          <w:lang w:val="en-US"/>
        </w:rPr>
        <w:t>Engineroom</w:t>
      </w:r>
      <w:proofErr w:type="spellEnd"/>
      <w:r w:rsidR="00220AE7" w:rsidRPr="0011224A">
        <w:rPr>
          <w:b/>
          <w:bCs/>
          <w:lang w:val="en-US"/>
        </w:rPr>
        <w:t>: (EU) Explorations in Next Generation Internet - emerging research opportunities, technologies and methods,</w:t>
      </w:r>
      <w:r w:rsidR="00220AE7"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r w:rsidR="00220AE7" w:rsidRPr="00152747">
        <w:rPr>
          <w:lang w:val="en-US"/>
        </w:rPr>
        <w:t>Horizon 2020 (Next Generation Internet initiative, Grant Agreement no</w:t>
      </w:r>
      <w:r w:rsidR="00220AE7">
        <w:rPr>
          <w:lang w:val="en-US"/>
        </w:rPr>
        <w:t xml:space="preserve"> 780643), 2017-2018</w:t>
      </w:r>
    </w:p>
    <w:p w:rsidR="0011224A" w:rsidRDefault="00867DA8" w:rsidP="0011224A">
      <w:pPr>
        <w:pStyle w:val="Akapitzlist"/>
        <w:numPr>
          <w:ilvl w:val="0"/>
          <w:numId w:val="43"/>
        </w:numPr>
        <w:rPr>
          <w:lang w:val="en-US"/>
        </w:rPr>
      </w:pPr>
      <w:proofErr w:type="spellStart"/>
      <w:r>
        <w:rPr>
          <w:lang w:val="en-US"/>
        </w:rPr>
        <w:t>Wykonawca</w:t>
      </w:r>
      <w:proofErr w:type="spellEnd"/>
      <w:r w:rsidR="00220AE7" w:rsidRPr="00220AE7">
        <w:rPr>
          <w:lang w:val="en-US"/>
        </w:rPr>
        <w:t xml:space="preserve">: </w:t>
      </w:r>
      <w:r w:rsidR="00220AE7" w:rsidRPr="00220AE7">
        <w:rPr>
          <w:b/>
          <w:bCs/>
          <w:lang w:val="en-US"/>
        </w:rPr>
        <w:t>Digital transformation and changes in the drivers of / obstacles to catching up in factory economies</w:t>
      </w:r>
      <w:r w:rsidR="00220AE7">
        <w:rPr>
          <w:lang w:val="en-US"/>
        </w:rPr>
        <w:t xml:space="preserve">,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zlecone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r w:rsidR="00220AE7" w:rsidRPr="005B6A83">
        <w:rPr>
          <w:lang w:val="en-US"/>
        </w:rPr>
        <w:t>European Trade Union Institute</w:t>
      </w:r>
      <w:r w:rsidR="00220AE7">
        <w:rPr>
          <w:lang w:val="en-US"/>
        </w:rPr>
        <w:t>, 201</w:t>
      </w:r>
      <w:r w:rsidR="0011224A">
        <w:rPr>
          <w:lang w:val="en-US"/>
        </w:rPr>
        <w:t>8</w:t>
      </w:r>
    </w:p>
    <w:p w:rsidR="00220AE7" w:rsidRPr="0011224A" w:rsidRDefault="00867DA8" w:rsidP="0011224A">
      <w:pPr>
        <w:pStyle w:val="Akapitzlist"/>
        <w:numPr>
          <w:ilvl w:val="0"/>
          <w:numId w:val="44"/>
        </w:numPr>
        <w:rPr>
          <w:lang w:val="en-US"/>
        </w:rPr>
      </w:pPr>
      <w:proofErr w:type="spellStart"/>
      <w:r>
        <w:rPr>
          <w:lang w:val="en-US"/>
        </w:rPr>
        <w:t>Wykonawca</w:t>
      </w:r>
      <w:proofErr w:type="spellEnd"/>
      <w:r w:rsidR="0011224A" w:rsidRPr="0011224A">
        <w:rPr>
          <w:lang w:val="en-US"/>
        </w:rPr>
        <w:t xml:space="preserve">: </w:t>
      </w:r>
      <w:proofErr w:type="spellStart"/>
      <w:r w:rsidR="0011224A" w:rsidRPr="0011224A">
        <w:rPr>
          <w:b/>
          <w:bCs/>
          <w:lang w:val="en-US"/>
        </w:rPr>
        <w:t>SharOn</w:t>
      </w:r>
      <w:proofErr w:type="spellEnd"/>
      <w:r w:rsidR="0011224A" w:rsidRPr="0011224A">
        <w:rPr>
          <w:b/>
          <w:bCs/>
          <w:lang w:val="en-US"/>
        </w:rPr>
        <w:t>: Opportunities for European Entrepreneurs in the Sharing Economy</w:t>
      </w:r>
      <w:r w:rsidR="0011224A">
        <w:rPr>
          <w:lang w:val="en-US"/>
        </w:rPr>
        <w:t xml:space="preserve">,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r w:rsidR="0011224A" w:rsidRPr="005B6A83">
        <w:rPr>
          <w:lang w:val="en-US"/>
        </w:rPr>
        <w:t>COSME (grant agreement number SI2.764050)</w:t>
      </w:r>
      <w:r w:rsidR="0011224A">
        <w:rPr>
          <w:lang w:val="en-US"/>
        </w:rPr>
        <w:t>, 2018</w:t>
      </w:r>
    </w:p>
    <w:p w:rsidR="00F77E34" w:rsidRPr="0068040B" w:rsidRDefault="0068040B" w:rsidP="00547DB4">
      <w:pPr>
        <w:pStyle w:val="Nagwek2"/>
      </w:pPr>
      <w:r>
        <w:t>Recenzowane prace</w:t>
      </w:r>
      <w:r w:rsidRPr="007F6142">
        <w:t xml:space="preserve"> </w:t>
      </w:r>
      <w:r>
        <w:t>naukowe</w:t>
      </w:r>
      <w:r w:rsidRPr="007F6142">
        <w:t xml:space="preserve">, w szczególności publikowanych </w:t>
      </w:r>
      <w:r>
        <w:t>w czasopismach międzynarodowych</w:t>
      </w:r>
    </w:p>
    <w:p w:rsidR="0011224A" w:rsidRDefault="00867DA8" w:rsidP="0011224A">
      <w:pPr>
        <w:pStyle w:val="Akapitzlist"/>
        <w:numPr>
          <w:ilvl w:val="0"/>
          <w:numId w:val="44"/>
        </w:numPr>
        <w:rPr>
          <w:lang w:val="en-US"/>
        </w:rPr>
      </w:pPr>
      <w:proofErr w:type="spellStart"/>
      <w:r>
        <w:rPr>
          <w:lang w:val="en-US"/>
        </w:rPr>
        <w:t>Recenzowane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artykuły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czasopismach</w:t>
      </w:r>
      <w:proofErr w:type="spellEnd"/>
      <w:r w:rsidR="0011224A">
        <w:rPr>
          <w:lang w:val="en-US"/>
        </w:rPr>
        <w:t>:</w:t>
      </w:r>
    </w:p>
    <w:p w:rsidR="0011224A" w:rsidRDefault="0011224A" w:rsidP="0011224A">
      <w:pPr>
        <w:pStyle w:val="Akapitzlist"/>
        <w:numPr>
          <w:ilvl w:val="1"/>
          <w:numId w:val="44"/>
        </w:numPr>
        <w:rPr>
          <w:lang w:val="en-US"/>
        </w:rPr>
      </w:pPr>
      <w:r>
        <w:rPr>
          <w:lang w:val="en-US"/>
        </w:rPr>
        <w:t>International Journal of Hospitality Management</w:t>
      </w:r>
    </w:p>
    <w:p w:rsidR="0011224A" w:rsidRDefault="0011224A" w:rsidP="0011224A">
      <w:pPr>
        <w:pStyle w:val="Akapitzlist"/>
        <w:numPr>
          <w:ilvl w:val="1"/>
          <w:numId w:val="44"/>
        </w:numPr>
        <w:rPr>
          <w:lang w:val="en-US"/>
        </w:rPr>
      </w:pPr>
      <w:r>
        <w:rPr>
          <w:lang w:val="en-US"/>
        </w:rPr>
        <w:t>International Journal of Culture, Tourism and Hospitality Research</w:t>
      </w:r>
    </w:p>
    <w:p w:rsidR="0011224A" w:rsidRDefault="0011224A" w:rsidP="0011224A">
      <w:pPr>
        <w:pStyle w:val="Akapitzlist"/>
        <w:numPr>
          <w:ilvl w:val="1"/>
          <w:numId w:val="44"/>
        </w:numPr>
        <w:rPr>
          <w:lang w:val="en-US"/>
        </w:rPr>
      </w:pPr>
      <w:r>
        <w:rPr>
          <w:lang w:val="en-US"/>
        </w:rPr>
        <w:t>Journal of Applied Economics</w:t>
      </w:r>
    </w:p>
    <w:p w:rsidR="0011224A" w:rsidRDefault="0011224A" w:rsidP="0011224A">
      <w:pPr>
        <w:pStyle w:val="Akapitzlist"/>
        <w:numPr>
          <w:ilvl w:val="1"/>
          <w:numId w:val="44"/>
        </w:numPr>
        <w:rPr>
          <w:lang w:val="en-US"/>
        </w:rPr>
      </w:pP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Oeconomica</w:t>
      </w:r>
      <w:proofErr w:type="spellEnd"/>
    </w:p>
    <w:p w:rsidR="00F77E34" w:rsidRPr="00991C52" w:rsidRDefault="00F77E34" w:rsidP="0011224A">
      <w:pPr>
        <w:pStyle w:val="Nagwek1"/>
        <w:rPr>
          <w:szCs w:val="24"/>
          <w:lang w:val="en-US"/>
        </w:rPr>
      </w:pPr>
    </w:p>
    <w:p w:rsidR="00F77E34" w:rsidRDefault="00B13420" w:rsidP="00B13420">
      <w:pPr>
        <w:pStyle w:val="Nagwek1"/>
      </w:pPr>
      <w:r w:rsidRPr="0068040B">
        <w:br w:type="column"/>
      </w:r>
      <w:r w:rsidR="0068040B">
        <w:lastRenderedPageBreak/>
        <w:t>OSIĄGNIĘCIA DYDAKTYCZNE I POPULARYZATORSKIE ORAZ W ZAKRESIE ORGANIZACJI NAUKI</w:t>
      </w:r>
      <w:r w:rsidR="00F77E34" w:rsidRPr="0068040B">
        <w:t xml:space="preserve"> </w:t>
      </w:r>
    </w:p>
    <w:p w:rsidR="0068040B" w:rsidRPr="0068040B" w:rsidRDefault="0068040B" w:rsidP="0068040B">
      <w:pPr>
        <w:pStyle w:val="Nagwek2"/>
      </w:pPr>
      <w:r>
        <w:t>Przeprowadzone zajęcia dydaktyczne</w:t>
      </w:r>
      <w:r w:rsidRPr="005A405D">
        <w:t xml:space="preserve"> w ramach kształcenia st</w:t>
      </w:r>
      <w:r>
        <w:t>udentów</w:t>
      </w:r>
    </w:p>
    <w:p w:rsidR="00651BE5" w:rsidRDefault="00651BE5" w:rsidP="00651BE5">
      <w:pPr>
        <w:pStyle w:val="Akapitzlist"/>
        <w:numPr>
          <w:ilvl w:val="0"/>
          <w:numId w:val="44"/>
        </w:numPr>
        <w:rPr>
          <w:lang w:val="en-US"/>
        </w:rPr>
      </w:pPr>
      <w:r>
        <w:rPr>
          <w:lang w:val="en-US"/>
        </w:rPr>
        <w:t>Introduction to Python, 2021</w:t>
      </w:r>
    </w:p>
    <w:p w:rsidR="00651BE5" w:rsidRDefault="00651BE5" w:rsidP="00651BE5">
      <w:pPr>
        <w:pStyle w:val="Akapitzlist"/>
        <w:numPr>
          <w:ilvl w:val="0"/>
          <w:numId w:val="44"/>
        </w:numPr>
        <w:rPr>
          <w:lang w:val="en-US"/>
        </w:rPr>
      </w:pPr>
      <w:r>
        <w:rPr>
          <w:lang w:val="en-US"/>
        </w:rPr>
        <w:t>Applied Python, 2020</w:t>
      </w:r>
    </w:p>
    <w:p w:rsidR="00651BE5" w:rsidRPr="00651BE5" w:rsidRDefault="00651BE5" w:rsidP="00651BE5">
      <w:pPr>
        <w:pStyle w:val="Akapitzlist"/>
        <w:numPr>
          <w:ilvl w:val="0"/>
          <w:numId w:val="44"/>
        </w:numPr>
        <w:rPr>
          <w:lang w:val="en-US"/>
        </w:rPr>
      </w:pPr>
      <w:r>
        <w:rPr>
          <w:lang w:val="en-US"/>
        </w:rPr>
        <w:t>Data Driven Research, 2020</w:t>
      </w:r>
    </w:p>
    <w:p w:rsidR="0068040B" w:rsidRDefault="00BB0A0F" w:rsidP="00B13420">
      <w:pPr>
        <w:pStyle w:val="Akapitzlist"/>
        <w:numPr>
          <w:ilvl w:val="0"/>
          <w:numId w:val="44"/>
        </w:numPr>
        <w:rPr>
          <w:lang w:val="en-US"/>
        </w:rPr>
      </w:pPr>
      <w:r w:rsidRPr="00651BE5">
        <w:rPr>
          <w:lang w:val="en-US"/>
        </w:rPr>
        <w:t>Macroeconomics I, 2017-2020</w:t>
      </w:r>
    </w:p>
    <w:p w:rsidR="0068040B" w:rsidRDefault="0068040B" w:rsidP="0068040B">
      <w:pPr>
        <w:rPr>
          <w:lang w:val="en-US"/>
        </w:rPr>
      </w:pPr>
    </w:p>
    <w:p w:rsidR="0068040B" w:rsidRPr="0068040B" w:rsidRDefault="0068040B" w:rsidP="0068040B">
      <w:pPr>
        <w:rPr>
          <w:b/>
          <w:i/>
          <w:iCs/>
          <w:color w:val="404040" w:themeColor="text1" w:themeTint="BF"/>
        </w:rPr>
      </w:pPr>
      <w:r w:rsidRPr="007570B7">
        <w:rPr>
          <w:rStyle w:val="Wyrnieniedelikatne"/>
        </w:rPr>
        <w:t>Prasa</w:t>
      </w:r>
    </w:p>
    <w:p w:rsidR="00651BE5" w:rsidRDefault="00651BE5" w:rsidP="00651BE5">
      <w:pPr>
        <w:pStyle w:val="Akapitzlist"/>
        <w:numPr>
          <w:ilvl w:val="0"/>
          <w:numId w:val="46"/>
        </w:numPr>
      </w:pPr>
      <w:r>
        <w:t xml:space="preserve">Apartamenty bez turystów, właściciele w kropce. "Zarabiam 30 proc. tego, co rok temu", Gazeta Wyborcza, 13.08.2020, </w:t>
      </w:r>
      <w:hyperlink r:id="rId11" w:history="1">
        <w:r w:rsidRPr="00CF0E64">
          <w:rPr>
            <w:rStyle w:val="Hipercze"/>
          </w:rPr>
          <w:t>https://wyborcza.biz/biznes/7,147758,26200918,apartamenty-bez-turystow-wlasciciele-w-kropce-zarabiam-30.html</w:t>
        </w:r>
      </w:hyperlink>
    </w:p>
    <w:p w:rsidR="00651BE5" w:rsidRDefault="00651BE5" w:rsidP="00651BE5">
      <w:pPr>
        <w:pStyle w:val="Akapitzlist"/>
        <w:numPr>
          <w:ilvl w:val="0"/>
          <w:numId w:val="46"/>
        </w:numPr>
      </w:pPr>
      <w:r>
        <w:t xml:space="preserve">Airbnb i Booking.com przekażą część danych o wynajmie krótkoterminowym Komisji Europejskiej, Gazeta Wyborcza, 06.03.2020, </w:t>
      </w:r>
      <w:hyperlink r:id="rId12" w:history="1">
        <w:r w:rsidRPr="00CF0E64">
          <w:rPr>
            <w:rStyle w:val="Hipercze"/>
          </w:rPr>
          <w:t>https://wyborcza.pl/7,156282,25765769,airbnb-i-booking-com-przekaza-czesc-danych-o-wynajmie-krotkoterminowym.html</w:t>
        </w:r>
      </w:hyperlink>
    </w:p>
    <w:p w:rsidR="00651BE5" w:rsidRPr="00651BE5" w:rsidRDefault="00651BE5" w:rsidP="00F77E34">
      <w:pPr>
        <w:pStyle w:val="Akapitzlist"/>
        <w:numPr>
          <w:ilvl w:val="0"/>
          <w:numId w:val="46"/>
        </w:numPr>
        <w:rPr>
          <w:rStyle w:val="Hipercze"/>
          <w:color w:val="222222"/>
          <w:u w:val="none"/>
        </w:rPr>
      </w:pPr>
      <w:r>
        <w:t xml:space="preserve">Rekiny i płotki Airbnb. Zobacz, kto rządzi krótkoterminowym najmem w Polsce, Gazeta Wyborcza, 03.12.2019, </w:t>
      </w:r>
      <w:hyperlink r:id="rId13" w:anchor="S.main_topic-K.C-B.3-L.3.maly" w:history="1">
        <w:r w:rsidRPr="00CF0E64">
          <w:rPr>
            <w:rStyle w:val="Hipercze"/>
          </w:rPr>
          <w:t>https://wyborcza.pl/7,156282,25470183,plotki-i-baronowie-airbnb-kto-rzadzi-krotkoterminowym-najmem.html#S.main_topic-K.C-B.3-L.3.maly</w:t>
        </w:r>
      </w:hyperlink>
    </w:p>
    <w:p w:rsidR="00651BE5" w:rsidRPr="00651BE5" w:rsidRDefault="00651BE5" w:rsidP="00F77E34">
      <w:pPr>
        <w:pStyle w:val="Akapitzlist"/>
        <w:numPr>
          <w:ilvl w:val="0"/>
          <w:numId w:val="46"/>
        </w:numPr>
        <w:rPr>
          <w:rStyle w:val="Wyrnieniedelikatne"/>
          <w:b w:val="0"/>
          <w:i w:val="0"/>
          <w:iCs w:val="0"/>
          <w:color w:val="222222"/>
        </w:rPr>
      </w:pPr>
    </w:p>
    <w:p w:rsidR="00F77E34" w:rsidRDefault="00F77E34" w:rsidP="00F77E34">
      <w:pPr>
        <w:spacing w:before="120" w:after="120"/>
        <w:ind w:left="360"/>
        <w:rPr>
          <w:rStyle w:val="Wyrnieniedelikatne"/>
        </w:rPr>
      </w:pPr>
      <w:r w:rsidRPr="005766AC">
        <w:rPr>
          <w:rStyle w:val="Wyrnieniedelikatne"/>
        </w:rPr>
        <w:t>Radio</w:t>
      </w:r>
    </w:p>
    <w:p w:rsidR="00651BE5" w:rsidRDefault="00651BE5" w:rsidP="00651BE5">
      <w:pPr>
        <w:pStyle w:val="Akapitzlist"/>
        <w:numPr>
          <w:ilvl w:val="0"/>
          <w:numId w:val="46"/>
        </w:numPr>
        <w:autoSpaceDE w:val="0"/>
        <w:autoSpaceDN w:val="0"/>
        <w:adjustRightInd w:val="0"/>
      </w:pPr>
      <w:r w:rsidRPr="007C13BB">
        <w:t>Czwórka Polskie Radio: krótkoterminowy najem mieszkań, 4.08.2021</w:t>
      </w:r>
    </w:p>
    <w:p w:rsidR="00651BE5" w:rsidRDefault="00651BE5" w:rsidP="00651BE5">
      <w:pPr>
        <w:pStyle w:val="Akapitzlist"/>
        <w:numPr>
          <w:ilvl w:val="0"/>
          <w:numId w:val="46"/>
        </w:numPr>
      </w:pPr>
      <w:r w:rsidRPr="007C13BB">
        <w:t>Popołudnie RDC: krótkoterminowy najem mieszkań, Polskie Radio RDC, 10.03.2020</w:t>
      </w:r>
    </w:p>
    <w:p w:rsidR="00651BE5" w:rsidRDefault="00651BE5" w:rsidP="00651BE5">
      <w:pPr>
        <w:pStyle w:val="Akapitzlist"/>
        <w:numPr>
          <w:ilvl w:val="0"/>
          <w:numId w:val="46"/>
        </w:numPr>
      </w:pPr>
      <w:r w:rsidRPr="007C13BB">
        <w:t>Czy czeka nas gwałtowny spadek cen za wynajem?, Radio Tok FM, Program Połączenie (Jakub Janiszewski), 06.04.2020</w:t>
      </w:r>
    </w:p>
    <w:p w:rsidR="00F77E34" w:rsidRDefault="00F77E34" w:rsidP="00F77E34">
      <w:pPr>
        <w:spacing w:after="120"/>
        <w:rPr>
          <w:rStyle w:val="Wyrnieniedelikatne"/>
          <w:lang w:val="en-US"/>
        </w:rPr>
      </w:pPr>
      <w:proofErr w:type="spellStart"/>
      <w:r w:rsidRPr="00651BE5">
        <w:rPr>
          <w:rStyle w:val="Wyrnieniedelikatne"/>
          <w:lang w:val="en-US"/>
        </w:rPr>
        <w:t>Podcast</w:t>
      </w:r>
      <w:r w:rsidR="0068040B">
        <w:rPr>
          <w:rStyle w:val="Wyrnieniedelikatne"/>
          <w:lang w:val="en-US"/>
        </w:rPr>
        <w:t>y</w:t>
      </w:r>
      <w:proofErr w:type="spellEnd"/>
    </w:p>
    <w:p w:rsidR="00651BE5" w:rsidRDefault="00651BE5" w:rsidP="00651BE5">
      <w:pPr>
        <w:pStyle w:val="Akapitzlist"/>
        <w:numPr>
          <w:ilvl w:val="0"/>
          <w:numId w:val="47"/>
        </w:numPr>
      </w:pPr>
      <w:r w:rsidRPr="007C13BB">
        <w:t xml:space="preserve">Gazeta Wyborcza - </w:t>
      </w:r>
      <w:proofErr w:type="spellStart"/>
      <w:r w:rsidRPr="007C13BB">
        <w:t>Jutronauci</w:t>
      </w:r>
      <w:proofErr w:type="spellEnd"/>
      <w:r w:rsidRPr="007C13BB">
        <w:t xml:space="preserve">: świat po pandemii, Jak pandemia zmieni wynajem mieszkań w miastach?, 07.08.2020, </w:t>
      </w:r>
      <w:hyperlink r:id="rId14" w:history="1">
        <w:r w:rsidRPr="00CF0E64">
          <w:rPr>
            <w:rStyle w:val="Hipercze"/>
          </w:rPr>
          <w:t>https</w:t>
        </w:r>
        <w:proofErr w:type="gramStart"/>
        <w:r w:rsidRPr="00CF0E64">
          <w:rPr>
            <w:rStyle w:val="Hipercze"/>
          </w:rPr>
          <w:t>://wyborcza</w:t>
        </w:r>
        <w:proofErr w:type="gramEnd"/>
        <w:r w:rsidRPr="00CF0E64">
          <w:rPr>
            <w:rStyle w:val="Hipercze"/>
          </w:rPr>
          <w:t>.</w:t>
        </w:r>
        <w:proofErr w:type="gramStart"/>
        <w:r w:rsidRPr="00CF0E64">
          <w:rPr>
            <w:rStyle w:val="Hipercze"/>
          </w:rPr>
          <w:t>pl</w:t>
        </w:r>
        <w:proofErr w:type="gramEnd"/>
        <w:r w:rsidRPr="00CF0E64">
          <w:rPr>
            <w:rStyle w:val="Hipercze"/>
          </w:rPr>
          <w:t>/podcast/0,172673.</w:t>
        </w:r>
        <w:proofErr w:type="gramStart"/>
        <w:r w:rsidRPr="00CF0E64">
          <w:rPr>
            <w:rStyle w:val="Hipercze"/>
          </w:rPr>
          <w:t>html</w:t>
        </w:r>
        <w:proofErr w:type="gramEnd"/>
        <w:r w:rsidRPr="00CF0E64">
          <w:rPr>
            <w:rStyle w:val="Hipercze"/>
          </w:rPr>
          <w:t>?</w:t>
        </w:r>
        <w:proofErr w:type="gramStart"/>
        <w:r w:rsidRPr="00CF0E64">
          <w:rPr>
            <w:rStyle w:val="Hipercze"/>
          </w:rPr>
          <w:t>podcast</w:t>
        </w:r>
        <w:proofErr w:type="gramEnd"/>
        <w:r w:rsidRPr="00CF0E64">
          <w:rPr>
            <w:rStyle w:val="Hipercze"/>
          </w:rPr>
          <w:t>=93888</w:t>
        </w:r>
      </w:hyperlink>
    </w:p>
    <w:p w:rsidR="00651BE5" w:rsidRDefault="00651BE5" w:rsidP="00651BE5">
      <w:pPr>
        <w:pStyle w:val="Akapitzlist"/>
        <w:numPr>
          <w:ilvl w:val="0"/>
          <w:numId w:val="47"/>
        </w:numPr>
      </w:pPr>
      <w:r w:rsidRPr="007C13BB">
        <w:t xml:space="preserve">Efekt Sieci #9 - Ekonomia współdzielenia i kryzys rynku najmu krótkoterminowego, 22.04.2020, </w:t>
      </w:r>
      <w:hyperlink r:id="rId15" w:history="1">
        <w:r w:rsidRPr="00CF0E64">
          <w:rPr>
            <w:rStyle w:val="Hipercze"/>
          </w:rPr>
          <w:t>https://anchor.fm/delab-uw/episodes/Efekt-Sieci-9---Ekonomia-wspdzielenia-i-kryzys-rynku-najmu-krtkoterminowego-ed41t3</w:t>
        </w:r>
      </w:hyperlink>
    </w:p>
    <w:p w:rsidR="00651BE5" w:rsidRDefault="00651BE5" w:rsidP="00651BE5">
      <w:pPr>
        <w:pStyle w:val="Akapitzlist"/>
        <w:numPr>
          <w:ilvl w:val="0"/>
          <w:numId w:val="47"/>
        </w:numPr>
      </w:pPr>
      <w:r w:rsidRPr="007C13BB">
        <w:lastRenderedPageBreak/>
        <w:t xml:space="preserve">Efekt Sieci #23 - Badanie pandemii metodą </w:t>
      </w:r>
      <w:proofErr w:type="spellStart"/>
      <w:r w:rsidRPr="007C13BB">
        <w:t>text</w:t>
      </w:r>
      <w:proofErr w:type="spellEnd"/>
      <w:r w:rsidRPr="007C13BB">
        <w:t xml:space="preserve"> mining, 08.07.2020, </w:t>
      </w:r>
      <w:hyperlink r:id="rId16" w:history="1">
        <w:r w:rsidRPr="00CF0E64">
          <w:rPr>
            <w:rStyle w:val="Hipercze"/>
          </w:rPr>
          <w:t>https://anchor.fm/delab-uw/episodes/Efekt-Sieci-23---Badanie-pandemii-metod-text-mining-egf9d2</w:t>
        </w:r>
      </w:hyperlink>
    </w:p>
    <w:p w:rsidR="00651BE5" w:rsidRPr="00651BE5" w:rsidRDefault="00651BE5" w:rsidP="00651BE5">
      <w:pPr>
        <w:pStyle w:val="Akapitzlist"/>
        <w:numPr>
          <w:ilvl w:val="0"/>
          <w:numId w:val="0"/>
        </w:numPr>
        <w:spacing w:after="120"/>
        <w:ind w:left="720"/>
        <w:rPr>
          <w:rStyle w:val="Wyrnieniedelikatne"/>
        </w:rPr>
      </w:pPr>
    </w:p>
    <w:p w:rsidR="005F748F" w:rsidRPr="00AB766F" w:rsidRDefault="005F748F" w:rsidP="00B13420">
      <w:pPr>
        <w:pStyle w:val="Nagwek2"/>
      </w:pPr>
    </w:p>
    <w:p w:rsidR="005F748F" w:rsidRDefault="005F748F" w:rsidP="005F748F">
      <w:pPr>
        <w:pStyle w:val="Nagwek2"/>
      </w:pPr>
      <w:r w:rsidRPr="005F748F">
        <w:t>Udział w warsztatach i wydarzeniach popularyzujących naukę</w:t>
      </w:r>
    </w:p>
    <w:p w:rsidR="005F748F" w:rsidRDefault="00651BE5" w:rsidP="005F748F">
      <w:pPr>
        <w:pStyle w:val="Akapitzlist"/>
        <w:numPr>
          <w:ilvl w:val="0"/>
          <w:numId w:val="49"/>
        </w:numPr>
      </w:pPr>
      <w:r w:rsidRPr="0068040B">
        <w:t xml:space="preserve">Airbnb w Europejskich miastach – Ekonomia Współdzielenia czy pomysł na biznes?, Seminarium </w:t>
      </w:r>
      <w:proofErr w:type="spellStart"/>
      <w:r w:rsidRPr="0068040B">
        <w:t>DELab</w:t>
      </w:r>
      <w:proofErr w:type="spellEnd"/>
      <w:r w:rsidRPr="0068040B">
        <w:t xml:space="preserve"> UW „Cyfryzacja pod lupą nauki”, 07.04.2021 </w:t>
      </w:r>
    </w:p>
    <w:p w:rsid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>Next Generation Internet: COVID-19 Research Webinar, 03.06.2020, online worksho</w:t>
      </w:r>
      <w:r w:rsidR="005F748F">
        <w:rPr>
          <w:lang w:val="en-US"/>
        </w:rPr>
        <w:t>p</w:t>
      </w:r>
    </w:p>
    <w:p w:rsid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>Next Generation Internet: Search, Identity and Data Workshop, Faculty of Economic Sciences, University of Warsaw, 16.10.2019</w:t>
      </w:r>
    </w:p>
    <w:p w:rsidR="005F748F" w:rsidRDefault="00651BE5" w:rsidP="005F748F">
      <w:pPr>
        <w:pStyle w:val="Akapitzlist"/>
        <w:numPr>
          <w:ilvl w:val="0"/>
          <w:numId w:val="49"/>
        </w:numPr>
      </w:pPr>
      <w:r w:rsidRPr="0068040B">
        <w:t xml:space="preserve">Airbnb po warszawsku: szansa czy zagrożenie dla mieszkańców, Noc Innowacji w </w:t>
      </w:r>
      <w:proofErr w:type="spellStart"/>
      <w:r w:rsidRPr="0068040B">
        <w:t>DELab</w:t>
      </w:r>
      <w:proofErr w:type="spellEnd"/>
      <w:r w:rsidRPr="0068040B">
        <w:t xml:space="preserve"> UW, 05.10.2019</w:t>
      </w:r>
    </w:p>
    <w:p w:rsid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 xml:space="preserve">Empirical studies of the sharing economy: </w:t>
      </w:r>
      <w:proofErr w:type="spellStart"/>
      <w:r w:rsidRPr="005F748F">
        <w:rPr>
          <w:lang w:val="en-US"/>
        </w:rPr>
        <w:t>AirBnB</w:t>
      </w:r>
      <w:proofErr w:type="spellEnd"/>
      <w:r w:rsidRPr="005F748F">
        <w:rPr>
          <w:lang w:val="en-US"/>
        </w:rPr>
        <w:t xml:space="preserve"> and the accommodation industry in four European cities, Developing Platform Economies: Innovation, Liability and Policy Challenges, FORES, Stockholm, 08.10.2018 </w:t>
      </w:r>
    </w:p>
    <w:p w:rsidR="005F748F" w:rsidRDefault="00651BE5" w:rsidP="005F748F">
      <w:pPr>
        <w:pStyle w:val="Akapitzlist"/>
        <w:numPr>
          <w:ilvl w:val="0"/>
          <w:numId w:val="49"/>
        </w:numPr>
      </w:pPr>
      <w:proofErr w:type="spellStart"/>
      <w:r w:rsidRPr="0068040B">
        <w:t>Sharing</w:t>
      </w:r>
      <w:proofErr w:type="spellEnd"/>
      <w:r w:rsidRPr="0068040B">
        <w:t xml:space="preserve"> </w:t>
      </w:r>
      <w:proofErr w:type="spellStart"/>
      <w:r w:rsidRPr="0068040B">
        <w:t>Economy</w:t>
      </w:r>
      <w:proofErr w:type="spellEnd"/>
      <w:r w:rsidRPr="0068040B">
        <w:t>, Ekonomia współdzielenia -trend, styl życia czy sposób na biznes?, Toruński Park Technologiczny, 22.10.2018</w:t>
      </w:r>
    </w:p>
    <w:p w:rsid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 xml:space="preserve">Topic Identification for the Next Generation Internet, EIS Expert Workshop on big data as a statistical source of innovation indicators, MERIT (Maastricht University), Deloitte Belgium, European Future Innovation System Centre (EFIS), </w:t>
      </w:r>
      <w:proofErr w:type="spellStart"/>
      <w:r w:rsidRPr="005F748F">
        <w:rPr>
          <w:lang w:val="en-US"/>
        </w:rPr>
        <w:t>Nesta</w:t>
      </w:r>
      <w:proofErr w:type="spellEnd"/>
      <w:r w:rsidRPr="005F748F">
        <w:rPr>
          <w:lang w:val="en-US"/>
        </w:rPr>
        <w:t xml:space="preserve">, and </w:t>
      </w:r>
      <w:proofErr w:type="spellStart"/>
      <w:r w:rsidRPr="005F748F">
        <w:rPr>
          <w:lang w:val="en-US"/>
        </w:rPr>
        <w:t>Sociedade</w:t>
      </w:r>
      <w:proofErr w:type="spellEnd"/>
      <w:r w:rsidRPr="005F748F">
        <w:rPr>
          <w:lang w:val="en-US"/>
        </w:rPr>
        <w:t xml:space="preserve"> Portuguesa de </w:t>
      </w:r>
      <w:proofErr w:type="spellStart"/>
      <w:r w:rsidRPr="005F748F">
        <w:rPr>
          <w:lang w:val="en-US"/>
        </w:rPr>
        <w:t>Inovação</w:t>
      </w:r>
      <w:proofErr w:type="spellEnd"/>
      <w:r w:rsidRPr="005F748F">
        <w:rPr>
          <w:lang w:val="en-US"/>
        </w:rPr>
        <w:t xml:space="preserve"> (SPI), Brussels (Belgium), 19.03.2018</w:t>
      </w:r>
    </w:p>
    <w:p w:rsid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 xml:space="preserve">Data-Driven Topic Identification for the Next Generation Internet, NGI Matchmaking Event, The National Contact Points ICT/NGI, </w:t>
      </w:r>
      <w:proofErr w:type="spellStart"/>
      <w:r w:rsidRPr="005F748F">
        <w:rPr>
          <w:lang w:val="en-US"/>
        </w:rPr>
        <w:t>Imaginove</w:t>
      </w:r>
      <w:proofErr w:type="spellEnd"/>
      <w:r w:rsidRPr="005F748F">
        <w:rPr>
          <w:lang w:val="en-US"/>
        </w:rPr>
        <w:t xml:space="preserve"> and CCI of Lyon, Lyon (France), 01.02.2018</w:t>
      </w:r>
    </w:p>
    <w:p w:rsidR="005F748F" w:rsidRDefault="00651BE5" w:rsidP="005F748F">
      <w:pPr>
        <w:pStyle w:val="Akapitzlist"/>
        <w:numPr>
          <w:ilvl w:val="0"/>
          <w:numId w:val="49"/>
        </w:numPr>
      </w:pPr>
      <w:proofErr w:type="spellStart"/>
      <w:r w:rsidRPr="0068040B">
        <w:t>IoT</w:t>
      </w:r>
      <w:proofErr w:type="spellEnd"/>
      <w:r w:rsidRPr="0068040B">
        <w:t xml:space="preserve"> zmieni wszystko: nowe modele wytwarzania wartości od fabryki do konsumenta, Forum Ekspansji Internetu Rzeczy, Toruń Technology Park, 30.11.2017</w:t>
      </w:r>
    </w:p>
    <w:p w:rsidR="005F748F" w:rsidRP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>Panel</w:t>
      </w:r>
      <w:r w:rsidR="005F748F">
        <w:rPr>
          <w:lang w:val="en-US"/>
        </w:rPr>
        <w:t xml:space="preserve"> </w:t>
      </w:r>
      <w:r w:rsidRPr="005F748F">
        <w:rPr>
          <w:lang w:val="en-US"/>
        </w:rPr>
        <w:t xml:space="preserve">discussion: Digital transformation of services over a </w:t>
      </w:r>
      <w:proofErr w:type="spellStart"/>
      <w:r w:rsidRPr="005F748F">
        <w:rPr>
          <w:lang w:val="en-US"/>
        </w:rPr>
        <w:t>decentralised</w:t>
      </w:r>
      <w:proofErr w:type="spellEnd"/>
      <w:r w:rsidRPr="005F748F">
        <w:rPr>
          <w:lang w:val="en-US"/>
        </w:rPr>
        <w:t xml:space="preserve"> Internet. The case of financial services and new technologies, Central European Internet Governance Forum 2017, IGF Poland, 21.11.2017</w:t>
      </w:r>
    </w:p>
    <w:p w:rsid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>ICT Sector in V4: Young Firms and SMEs, V4 Goes Innovative – State of Play and Way Forward, Embassy of the Republic of Poland in Prague, 21.11.2016</w:t>
      </w:r>
    </w:p>
    <w:p w:rsidR="00651BE5" w:rsidRPr="005F748F" w:rsidRDefault="00651BE5" w:rsidP="005F748F">
      <w:pPr>
        <w:pStyle w:val="Akapitzlist"/>
        <w:numPr>
          <w:ilvl w:val="0"/>
          <w:numId w:val="49"/>
        </w:numPr>
        <w:rPr>
          <w:lang w:val="en-US"/>
        </w:rPr>
      </w:pPr>
      <w:r w:rsidRPr="005F748F">
        <w:rPr>
          <w:lang w:val="en-US"/>
        </w:rPr>
        <w:t>Determinants of Government Bond Yields and Contagion During The Crises in the CEE Countries, Warsaw Economic Seminar, University of Warsaw, 3.12.2015</w:t>
      </w:r>
    </w:p>
    <w:p w:rsidR="00F77E34" w:rsidRPr="00342631" w:rsidRDefault="00F77E34" w:rsidP="000347F6">
      <w:pPr>
        <w:pStyle w:val="Nagwek2"/>
        <w:rPr>
          <w:lang w:val="en-US"/>
        </w:rPr>
      </w:pPr>
    </w:p>
    <w:sectPr w:rsidR="00F77E34" w:rsidRPr="00342631" w:rsidSect="004D49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A3" w:rsidRDefault="008147A3" w:rsidP="003A4C9A">
      <w:pPr>
        <w:spacing w:before="0" w:after="0"/>
      </w:pPr>
      <w:r>
        <w:separator/>
      </w:r>
    </w:p>
  </w:endnote>
  <w:endnote w:type="continuationSeparator" w:id="0">
    <w:p w:rsidR="008147A3" w:rsidRDefault="008147A3" w:rsidP="003A4C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">
    <w:panose1 w:val="00000000000000000000"/>
    <w:charset w:val="4D"/>
    <w:family w:val="auto"/>
    <w:pitch w:val="variable"/>
    <w:sig w:usb0="A00000FF" w:usb1="5000207B" w:usb2="00000000" w:usb3="00000000" w:csb0="00000093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Yu Gothic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DB" w:rsidRDefault="005406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26517"/>
      <w:docPartObj>
        <w:docPartGallery w:val="Page Numbers (Bottom of Page)"/>
        <w:docPartUnique/>
      </w:docPartObj>
    </w:sdtPr>
    <w:sdtContent>
      <w:p w:rsidR="005406DB" w:rsidRDefault="00DE52E4">
        <w:pPr>
          <w:pStyle w:val="Stopka"/>
          <w:jc w:val="right"/>
        </w:pPr>
        <w:r>
          <w:fldChar w:fldCharType="begin"/>
        </w:r>
        <w:r w:rsidR="00E13681">
          <w:instrText xml:space="preserve"> PAGE   \* MERGEFORMAT </w:instrText>
        </w:r>
        <w:r>
          <w:fldChar w:fldCharType="separate"/>
        </w:r>
        <w:r w:rsidR="00000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6DB" w:rsidRDefault="005406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DB" w:rsidRDefault="00540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A3" w:rsidRDefault="008147A3" w:rsidP="003A4C9A">
      <w:pPr>
        <w:spacing w:before="0" w:after="0"/>
      </w:pPr>
      <w:r>
        <w:separator/>
      </w:r>
    </w:p>
  </w:footnote>
  <w:footnote w:type="continuationSeparator" w:id="0">
    <w:p w:rsidR="008147A3" w:rsidRDefault="008147A3" w:rsidP="003A4C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DB" w:rsidRDefault="005406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9" w:rsidRDefault="000C6909">
    <w:pPr>
      <w:pStyle w:val="Nagwek"/>
    </w:pPr>
    <w:r w:rsidRPr="00AF689E">
      <w:rPr>
        <w:noProof/>
        <w:lang w:eastAsia="pl-PL"/>
      </w:rPr>
      <w:drawing>
        <wp:inline distT="0" distB="0" distL="0" distR="0">
          <wp:extent cx="5760720" cy="648794"/>
          <wp:effectExtent l="19050" t="0" r="0" b="0"/>
          <wp:docPr id="4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l="1133" t="12397" r="2504" b="12397"/>
                  <a:stretch>
                    <a:fillRect/>
                  </a:stretch>
                </pic:blipFill>
                <pic:spPr>
                  <a:xfrm>
                    <a:off x="0" y="0"/>
                    <a:ext cx="5760720" cy="64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909" w:rsidRDefault="000C69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DB" w:rsidRDefault="005406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A5"/>
    <w:multiLevelType w:val="hybridMultilevel"/>
    <w:tmpl w:val="DC508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51F"/>
    <w:multiLevelType w:val="hybridMultilevel"/>
    <w:tmpl w:val="E3968510"/>
    <w:lvl w:ilvl="0" w:tplc="1FD22D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527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7D56"/>
    <w:multiLevelType w:val="hybridMultilevel"/>
    <w:tmpl w:val="077A1F9E"/>
    <w:lvl w:ilvl="0" w:tplc="1AA8EA66">
      <w:start w:val="1"/>
      <w:numFmt w:val="bullet"/>
      <w:pStyle w:val="Lista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9FE79CB"/>
    <w:multiLevelType w:val="hybridMultilevel"/>
    <w:tmpl w:val="9D88E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B6186D"/>
    <w:multiLevelType w:val="hybridMultilevel"/>
    <w:tmpl w:val="8BEC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3C6E"/>
    <w:multiLevelType w:val="hybridMultilevel"/>
    <w:tmpl w:val="3526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91D77"/>
    <w:multiLevelType w:val="hybridMultilevel"/>
    <w:tmpl w:val="6F46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6114A"/>
    <w:multiLevelType w:val="hybridMultilevel"/>
    <w:tmpl w:val="D49C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9083E"/>
    <w:multiLevelType w:val="hybridMultilevel"/>
    <w:tmpl w:val="E41C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5529C"/>
    <w:multiLevelType w:val="hybridMultilevel"/>
    <w:tmpl w:val="DA38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46C7"/>
    <w:multiLevelType w:val="hybridMultilevel"/>
    <w:tmpl w:val="86EC83D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7389"/>
    <w:multiLevelType w:val="hybridMultilevel"/>
    <w:tmpl w:val="7CDA5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F424C"/>
    <w:multiLevelType w:val="hybridMultilevel"/>
    <w:tmpl w:val="8AC0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21834"/>
    <w:multiLevelType w:val="hybridMultilevel"/>
    <w:tmpl w:val="9D88E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720EE6"/>
    <w:multiLevelType w:val="hybridMultilevel"/>
    <w:tmpl w:val="9B08F8CC"/>
    <w:lvl w:ilvl="0" w:tplc="578E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40D4F"/>
    <w:multiLevelType w:val="hybridMultilevel"/>
    <w:tmpl w:val="804C78B4"/>
    <w:lvl w:ilvl="0" w:tplc="568805B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112B6"/>
    <w:multiLevelType w:val="hybridMultilevel"/>
    <w:tmpl w:val="1848D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C720C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E6B8E"/>
    <w:multiLevelType w:val="hybridMultilevel"/>
    <w:tmpl w:val="C74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E0EA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D72B7"/>
    <w:multiLevelType w:val="hybridMultilevel"/>
    <w:tmpl w:val="3F58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97336"/>
    <w:multiLevelType w:val="multilevel"/>
    <w:tmpl w:val="6E5E7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Zero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E9D568B"/>
    <w:multiLevelType w:val="hybridMultilevel"/>
    <w:tmpl w:val="9D88E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B770AD"/>
    <w:multiLevelType w:val="hybridMultilevel"/>
    <w:tmpl w:val="86EC83D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F79EC"/>
    <w:multiLevelType w:val="hybridMultilevel"/>
    <w:tmpl w:val="7BAE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57187"/>
    <w:multiLevelType w:val="hybridMultilevel"/>
    <w:tmpl w:val="2C28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4ACA"/>
    <w:multiLevelType w:val="hybridMultilevel"/>
    <w:tmpl w:val="E822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00A3B"/>
    <w:multiLevelType w:val="hybridMultilevel"/>
    <w:tmpl w:val="43D6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32B81"/>
    <w:multiLevelType w:val="hybridMultilevel"/>
    <w:tmpl w:val="71D46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70297"/>
    <w:multiLevelType w:val="hybridMultilevel"/>
    <w:tmpl w:val="77626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67548"/>
    <w:multiLevelType w:val="hybridMultilevel"/>
    <w:tmpl w:val="4210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81FEC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25705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C5A02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B09D6"/>
    <w:multiLevelType w:val="hybridMultilevel"/>
    <w:tmpl w:val="412E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A272A"/>
    <w:multiLevelType w:val="hybridMultilevel"/>
    <w:tmpl w:val="5FE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011AC"/>
    <w:multiLevelType w:val="hybridMultilevel"/>
    <w:tmpl w:val="F2E4B74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54580"/>
    <w:multiLevelType w:val="hybridMultilevel"/>
    <w:tmpl w:val="E01C4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E35621"/>
    <w:multiLevelType w:val="hybridMultilevel"/>
    <w:tmpl w:val="86EC83D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D3A39"/>
    <w:multiLevelType w:val="hybridMultilevel"/>
    <w:tmpl w:val="CFCE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14B97"/>
    <w:multiLevelType w:val="hybridMultilevel"/>
    <w:tmpl w:val="CDBC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85321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0728A"/>
    <w:multiLevelType w:val="hybridMultilevel"/>
    <w:tmpl w:val="9D88E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84627C"/>
    <w:multiLevelType w:val="hybridMultilevel"/>
    <w:tmpl w:val="8DA6922E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25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5241A"/>
    <w:multiLevelType w:val="hybridMultilevel"/>
    <w:tmpl w:val="38E62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508E0"/>
    <w:multiLevelType w:val="hybridMultilevel"/>
    <w:tmpl w:val="9D88E2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FC72D5"/>
    <w:multiLevelType w:val="hybridMultilevel"/>
    <w:tmpl w:val="4DF2955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FA5612"/>
    <w:multiLevelType w:val="hybridMultilevel"/>
    <w:tmpl w:val="7E3A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4246C"/>
    <w:multiLevelType w:val="hybridMultilevel"/>
    <w:tmpl w:val="1734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966C6"/>
    <w:multiLevelType w:val="hybridMultilevel"/>
    <w:tmpl w:val="2B6ADF1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9"/>
  </w:num>
  <w:num w:numId="4">
    <w:abstractNumId w:val="28"/>
  </w:num>
  <w:num w:numId="5">
    <w:abstractNumId w:val="21"/>
  </w:num>
  <w:num w:numId="6">
    <w:abstractNumId w:val="36"/>
  </w:num>
  <w:num w:numId="7">
    <w:abstractNumId w:val="39"/>
  </w:num>
  <w:num w:numId="8">
    <w:abstractNumId w:val="10"/>
  </w:num>
  <w:num w:numId="9">
    <w:abstractNumId w:val="46"/>
  </w:num>
  <w:num w:numId="10">
    <w:abstractNumId w:val="15"/>
  </w:num>
  <w:num w:numId="11">
    <w:abstractNumId w:val="26"/>
  </w:num>
  <w:num w:numId="12">
    <w:abstractNumId w:val="33"/>
  </w:num>
  <w:num w:numId="13">
    <w:abstractNumId w:val="31"/>
  </w:num>
  <w:num w:numId="14">
    <w:abstractNumId w:val="41"/>
  </w:num>
  <w:num w:numId="15">
    <w:abstractNumId w:val="18"/>
  </w:num>
  <w:num w:numId="16">
    <w:abstractNumId w:val="32"/>
  </w:num>
  <w:num w:numId="17">
    <w:abstractNumId w:val="5"/>
  </w:num>
  <w:num w:numId="18">
    <w:abstractNumId w:val="43"/>
  </w:num>
  <w:num w:numId="19">
    <w:abstractNumId w:val="2"/>
  </w:num>
  <w:num w:numId="20">
    <w:abstractNumId w:val="11"/>
  </w:num>
  <w:num w:numId="21">
    <w:abstractNumId w:val="35"/>
  </w:num>
  <w:num w:numId="22">
    <w:abstractNumId w:val="22"/>
  </w:num>
  <w:num w:numId="23">
    <w:abstractNumId w:val="42"/>
  </w:num>
  <w:num w:numId="24">
    <w:abstractNumId w:val="4"/>
  </w:num>
  <w:num w:numId="25">
    <w:abstractNumId w:val="14"/>
  </w:num>
  <w:num w:numId="26">
    <w:abstractNumId w:val="45"/>
  </w:num>
  <w:num w:numId="27">
    <w:abstractNumId w:val="17"/>
  </w:num>
  <w:num w:numId="28">
    <w:abstractNumId w:val="38"/>
  </w:num>
  <w:num w:numId="29">
    <w:abstractNumId w:val="23"/>
  </w:num>
  <w:num w:numId="30">
    <w:abstractNumId w:val="7"/>
  </w:num>
  <w:num w:numId="31">
    <w:abstractNumId w:val="19"/>
  </w:num>
  <w:num w:numId="32">
    <w:abstractNumId w:val="1"/>
  </w:num>
  <w:num w:numId="33">
    <w:abstractNumId w:val="25"/>
  </w:num>
  <w:num w:numId="34">
    <w:abstractNumId w:val="12"/>
  </w:num>
  <w:num w:numId="35">
    <w:abstractNumId w:val="44"/>
  </w:num>
  <w:num w:numId="36">
    <w:abstractNumId w:val="40"/>
  </w:num>
  <w:num w:numId="37">
    <w:abstractNumId w:val="0"/>
  </w:num>
  <w:num w:numId="38">
    <w:abstractNumId w:val="34"/>
  </w:num>
  <w:num w:numId="39">
    <w:abstractNumId w:val="48"/>
  </w:num>
  <w:num w:numId="40">
    <w:abstractNumId w:val="27"/>
  </w:num>
  <w:num w:numId="41">
    <w:abstractNumId w:val="13"/>
  </w:num>
  <w:num w:numId="42">
    <w:abstractNumId w:val="37"/>
  </w:num>
  <w:num w:numId="43">
    <w:abstractNumId w:val="6"/>
  </w:num>
  <w:num w:numId="44">
    <w:abstractNumId w:val="24"/>
  </w:num>
  <w:num w:numId="45">
    <w:abstractNumId w:val="30"/>
  </w:num>
  <w:num w:numId="46">
    <w:abstractNumId w:val="8"/>
  </w:num>
  <w:num w:numId="47">
    <w:abstractNumId w:val="47"/>
  </w:num>
  <w:num w:numId="48">
    <w:abstractNumId w:val="9"/>
  </w:num>
  <w:num w:numId="49">
    <w:abstractNumId w:val="20"/>
  </w:num>
  <w:num w:numId="50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16B6"/>
    <w:rsid w:val="000006A9"/>
    <w:rsid w:val="00000963"/>
    <w:rsid w:val="00001D87"/>
    <w:rsid w:val="0000441C"/>
    <w:rsid w:val="000070D4"/>
    <w:rsid w:val="000253BB"/>
    <w:rsid w:val="00026126"/>
    <w:rsid w:val="00026C51"/>
    <w:rsid w:val="00026D14"/>
    <w:rsid w:val="00027317"/>
    <w:rsid w:val="000344CD"/>
    <w:rsid w:val="000347F6"/>
    <w:rsid w:val="00042D50"/>
    <w:rsid w:val="00045717"/>
    <w:rsid w:val="000464E4"/>
    <w:rsid w:val="00050F0E"/>
    <w:rsid w:val="00052449"/>
    <w:rsid w:val="0006003C"/>
    <w:rsid w:val="00063558"/>
    <w:rsid w:val="00072600"/>
    <w:rsid w:val="00076B84"/>
    <w:rsid w:val="000838E1"/>
    <w:rsid w:val="0008431A"/>
    <w:rsid w:val="00087C06"/>
    <w:rsid w:val="000907AB"/>
    <w:rsid w:val="00091BE6"/>
    <w:rsid w:val="000939BD"/>
    <w:rsid w:val="000A2FD6"/>
    <w:rsid w:val="000A4D87"/>
    <w:rsid w:val="000B4219"/>
    <w:rsid w:val="000B5358"/>
    <w:rsid w:val="000C0660"/>
    <w:rsid w:val="000C6909"/>
    <w:rsid w:val="000D39B5"/>
    <w:rsid w:val="000D3EF0"/>
    <w:rsid w:val="000E0156"/>
    <w:rsid w:val="000E3FA9"/>
    <w:rsid w:val="000E4836"/>
    <w:rsid w:val="000E581D"/>
    <w:rsid w:val="000E6389"/>
    <w:rsid w:val="000F510A"/>
    <w:rsid w:val="00101F4A"/>
    <w:rsid w:val="00107FF2"/>
    <w:rsid w:val="0011224A"/>
    <w:rsid w:val="001164EF"/>
    <w:rsid w:val="00127A23"/>
    <w:rsid w:val="001314B3"/>
    <w:rsid w:val="00131571"/>
    <w:rsid w:val="001364B1"/>
    <w:rsid w:val="00142607"/>
    <w:rsid w:val="00157743"/>
    <w:rsid w:val="00160ACD"/>
    <w:rsid w:val="00166BD4"/>
    <w:rsid w:val="00182EBA"/>
    <w:rsid w:val="00185DB5"/>
    <w:rsid w:val="001877F0"/>
    <w:rsid w:val="00193F85"/>
    <w:rsid w:val="001A346D"/>
    <w:rsid w:val="001A5B02"/>
    <w:rsid w:val="001A7D59"/>
    <w:rsid w:val="001B15F2"/>
    <w:rsid w:val="001B399D"/>
    <w:rsid w:val="001C0643"/>
    <w:rsid w:val="001C4CB8"/>
    <w:rsid w:val="001D5D95"/>
    <w:rsid w:val="001E0A36"/>
    <w:rsid w:val="001E73DD"/>
    <w:rsid w:val="001F1475"/>
    <w:rsid w:val="001F321F"/>
    <w:rsid w:val="0020254D"/>
    <w:rsid w:val="00207A0C"/>
    <w:rsid w:val="00213AE5"/>
    <w:rsid w:val="0021769E"/>
    <w:rsid w:val="00220AE7"/>
    <w:rsid w:val="00220D64"/>
    <w:rsid w:val="002213CE"/>
    <w:rsid w:val="002237E0"/>
    <w:rsid w:val="00224862"/>
    <w:rsid w:val="00236295"/>
    <w:rsid w:val="002373B8"/>
    <w:rsid w:val="00243703"/>
    <w:rsid w:val="00264C70"/>
    <w:rsid w:val="00265804"/>
    <w:rsid w:val="002736B7"/>
    <w:rsid w:val="00284842"/>
    <w:rsid w:val="002A2D79"/>
    <w:rsid w:val="002B30A9"/>
    <w:rsid w:val="002C1142"/>
    <w:rsid w:val="002C4063"/>
    <w:rsid w:val="002D372D"/>
    <w:rsid w:val="002F1818"/>
    <w:rsid w:val="0035468A"/>
    <w:rsid w:val="00357A0E"/>
    <w:rsid w:val="00357E7F"/>
    <w:rsid w:val="00360789"/>
    <w:rsid w:val="00360C20"/>
    <w:rsid w:val="0036311F"/>
    <w:rsid w:val="00371709"/>
    <w:rsid w:val="003726C0"/>
    <w:rsid w:val="00377065"/>
    <w:rsid w:val="0037729E"/>
    <w:rsid w:val="00392728"/>
    <w:rsid w:val="003A4C9A"/>
    <w:rsid w:val="003B73B6"/>
    <w:rsid w:val="003C0BC9"/>
    <w:rsid w:val="003C252A"/>
    <w:rsid w:val="003D0359"/>
    <w:rsid w:val="003D06D4"/>
    <w:rsid w:val="003D1BDA"/>
    <w:rsid w:val="003D23DA"/>
    <w:rsid w:val="003E16E3"/>
    <w:rsid w:val="003F615D"/>
    <w:rsid w:val="00401802"/>
    <w:rsid w:val="00403274"/>
    <w:rsid w:val="00405B2E"/>
    <w:rsid w:val="00412023"/>
    <w:rsid w:val="004214C9"/>
    <w:rsid w:val="00421544"/>
    <w:rsid w:val="00436B8A"/>
    <w:rsid w:val="00445014"/>
    <w:rsid w:val="00446040"/>
    <w:rsid w:val="00451AA1"/>
    <w:rsid w:val="00454176"/>
    <w:rsid w:val="004553A2"/>
    <w:rsid w:val="004603FD"/>
    <w:rsid w:val="00466C03"/>
    <w:rsid w:val="00497A69"/>
    <w:rsid w:val="004A1284"/>
    <w:rsid w:val="004B1209"/>
    <w:rsid w:val="004B27E3"/>
    <w:rsid w:val="004B666C"/>
    <w:rsid w:val="004B7364"/>
    <w:rsid w:val="004B76B7"/>
    <w:rsid w:val="004C284B"/>
    <w:rsid w:val="004C5DE5"/>
    <w:rsid w:val="004C7075"/>
    <w:rsid w:val="004C79AE"/>
    <w:rsid w:val="004D494B"/>
    <w:rsid w:val="004D4CB5"/>
    <w:rsid w:val="004D5094"/>
    <w:rsid w:val="004D52E7"/>
    <w:rsid w:val="004E34AA"/>
    <w:rsid w:val="00502D97"/>
    <w:rsid w:val="00504228"/>
    <w:rsid w:val="00514526"/>
    <w:rsid w:val="00521584"/>
    <w:rsid w:val="00522100"/>
    <w:rsid w:val="00526904"/>
    <w:rsid w:val="00532CC4"/>
    <w:rsid w:val="0053443D"/>
    <w:rsid w:val="00535A71"/>
    <w:rsid w:val="00536E07"/>
    <w:rsid w:val="00537652"/>
    <w:rsid w:val="005406DB"/>
    <w:rsid w:val="00541B8E"/>
    <w:rsid w:val="00542C67"/>
    <w:rsid w:val="00546474"/>
    <w:rsid w:val="00547DB4"/>
    <w:rsid w:val="00554AD3"/>
    <w:rsid w:val="005550F1"/>
    <w:rsid w:val="005576B0"/>
    <w:rsid w:val="005578E0"/>
    <w:rsid w:val="00557A96"/>
    <w:rsid w:val="00565669"/>
    <w:rsid w:val="00570932"/>
    <w:rsid w:val="00573584"/>
    <w:rsid w:val="00576A1D"/>
    <w:rsid w:val="00581131"/>
    <w:rsid w:val="00587648"/>
    <w:rsid w:val="00587BB3"/>
    <w:rsid w:val="00592F1D"/>
    <w:rsid w:val="00593A33"/>
    <w:rsid w:val="00593E57"/>
    <w:rsid w:val="0059520C"/>
    <w:rsid w:val="005978A0"/>
    <w:rsid w:val="00597E4C"/>
    <w:rsid w:val="005A1937"/>
    <w:rsid w:val="005A298A"/>
    <w:rsid w:val="005A73CB"/>
    <w:rsid w:val="005B3126"/>
    <w:rsid w:val="005C68B7"/>
    <w:rsid w:val="005C7912"/>
    <w:rsid w:val="005C7DF1"/>
    <w:rsid w:val="005E4BB0"/>
    <w:rsid w:val="005E5F32"/>
    <w:rsid w:val="005E74FE"/>
    <w:rsid w:val="005F0CF1"/>
    <w:rsid w:val="005F44EB"/>
    <w:rsid w:val="005F52FE"/>
    <w:rsid w:val="005F748F"/>
    <w:rsid w:val="006012FC"/>
    <w:rsid w:val="00603282"/>
    <w:rsid w:val="006122D8"/>
    <w:rsid w:val="00613CC3"/>
    <w:rsid w:val="00614391"/>
    <w:rsid w:val="006153FA"/>
    <w:rsid w:val="00616FF5"/>
    <w:rsid w:val="006216B6"/>
    <w:rsid w:val="006227AE"/>
    <w:rsid w:val="00622DDC"/>
    <w:rsid w:val="00623D6E"/>
    <w:rsid w:val="00633426"/>
    <w:rsid w:val="00641AF3"/>
    <w:rsid w:val="00651BE5"/>
    <w:rsid w:val="00651DB5"/>
    <w:rsid w:val="006567AA"/>
    <w:rsid w:val="00656E96"/>
    <w:rsid w:val="006738F6"/>
    <w:rsid w:val="00675133"/>
    <w:rsid w:val="006770B3"/>
    <w:rsid w:val="0068040B"/>
    <w:rsid w:val="00682F22"/>
    <w:rsid w:val="00682FA0"/>
    <w:rsid w:val="00684096"/>
    <w:rsid w:val="00692D15"/>
    <w:rsid w:val="00694682"/>
    <w:rsid w:val="006A03C4"/>
    <w:rsid w:val="006A1220"/>
    <w:rsid w:val="006A1AA4"/>
    <w:rsid w:val="006A4874"/>
    <w:rsid w:val="006A72F1"/>
    <w:rsid w:val="006A7F39"/>
    <w:rsid w:val="006C6A53"/>
    <w:rsid w:val="006D2586"/>
    <w:rsid w:val="006D57BC"/>
    <w:rsid w:val="006E3EBC"/>
    <w:rsid w:val="006E6F9C"/>
    <w:rsid w:val="006F1047"/>
    <w:rsid w:val="006F42FB"/>
    <w:rsid w:val="006F6DD7"/>
    <w:rsid w:val="00700B36"/>
    <w:rsid w:val="007019F0"/>
    <w:rsid w:val="0070749F"/>
    <w:rsid w:val="00711A86"/>
    <w:rsid w:val="0071458E"/>
    <w:rsid w:val="00716C7F"/>
    <w:rsid w:val="00721BD7"/>
    <w:rsid w:val="00723672"/>
    <w:rsid w:val="00723C54"/>
    <w:rsid w:val="00734B1F"/>
    <w:rsid w:val="00750407"/>
    <w:rsid w:val="007518E3"/>
    <w:rsid w:val="00751B60"/>
    <w:rsid w:val="007527FC"/>
    <w:rsid w:val="007563F5"/>
    <w:rsid w:val="0076212D"/>
    <w:rsid w:val="00765B69"/>
    <w:rsid w:val="00766102"/>
    <w:rsid w:val="0078237E"/>
    <w:rsid w:val="00782A10"/>
    <w:rsid w:val="00783C22"/>
    <w:rsid w:val="00784031"/>
    <w:rsid w:val="0078641B"/>
    <w:rsid w:val="00794B0C"/>
    <w:rsid w:val="00795C3E"/>
    <w:rsid w:val="0079641B"/>
    <w:rsid w:val="007973B7"/>
    <w:rsid w:val="00797A90"/>
    <w:rsid w:val="00797C99"/>
    <w:rsid w:val="007A19B8"/>
    <w:rsid w:val="007A7AD8"/>
    <w:rsid w:val="007B1A76"/>
    <w:rsid w:val="007B79B6"/>
    <w:rsid w:val="007C3316"/>
    <w:rsid w:val="007C5A86"/>
    <w:rsid w:val="007D0200"/>
    <w:rsid w:val="007D0C5B"/>
    <w:rsid w:val="007D2784"/>
    <w:rsid w:val="007D6391"/>
    <w:rsid w:val="007D6399"/>
    <w:rsid w:val="007E68C4"/>
    <w:rsid w:val="007E7B60"/>
    <w:rsid w:val="007F0DD6"/>
    <w:rsid w:val="007F49A8"/>
    <w:rsid w:val="007F5857"/>
    <w:rsid w:val="007F6072"/>
    <w:rsid w:val="007F738E"/>
    <w:rsid w:val="00805819"/>
    <w:rsid w:val="0081000D"/>
    <w:rsid w:val="00811D99"/>
    <w:rsid w:val="008130F6"/>
    <w:rsid w:val="008147A3"/>
    <w:rsid w:val="0082299F"/>
    <w:rsid w:val="008262AD"/>
    <w:rsid w:val="008265FA"/>
    <w:rsid w:val="00827599"/>
    <w:rsid w:val="00831E5F"/>
    <w:rsid w:val="008447B9"/>
    <w:rsid w:val="00846E9B"/>
    <w:rsid w:val="00851B51"/>
    <w:rsid w:val="00864AF1"/>
    <w:rsid w:val="00865406"/>
    <w:rsid w:val="00867DA8"/>
    <w:rsid w:val="00880A11"/>
    <w:rsid w:val="00880F40"/>
    <w:rsid w:val="0088233D"/>
    <w:rsid w:val="008870C5"/>
    <w:rsid w:val="00887E70"/>
    <w:rsid w:val="00892724"/>
    <w:rsid w:val="0089449D"/>
    <w:rsid w:val="00895E13"/>
    <w:rsid w:val="008967AF"/>
    <w:rsid w:val="008A269D"/>
    <w:rsid w:val="008B4D12"/>
    <w:rsid w:val="008B6124"/>
    <w:rsid w:val="008D0952"/>
    <w:rsid w:val="008D55F6"/>
    <w:rsid w:val="008E3F42"/>
    <w:rsid w:val="008E4D6F"/>
    <w:rsid w:val="008F0D9C"/>
    <w:rsid w:val="008F4538"/>
    <w:rsid w:val="00900588"/>
    <w:rsid w:val="0091369C"/>
    <w:rsid w:val="0092573D"/>
    <w:rsid w:val="00932641"/>
    <w:rsid w:val="0093788D"/>
    <w:rsid w:val="00937FFD"/>
    <w:rsid w:val="0094238E"/>
    <w:rsid w:val="00961240"/>
    <w:rsid w:val="00961D3D"/>
    <w:rsid w:val="00971EF5"/>
    <w:rsid w:val="00985ABF"/>
    <w:rsid w:val="00991305"/>
    <w:rsid w:val="009A7E95"/>
    <w:rsid w:val="009B39ED"/>
    <w:rsid w:val="009B57AA"/>
    <w:rsid w:val="009C18B3"/>
    <w:rsid w:val="009C56F8"/>
    <w:rsid w:val="009C7890"/>
    <w:rsid w:val="009D0D3C"/>
    <w:rsid w:val="009D37EE"/>
    <w:rsid w:val="009E2688"/>
    <w:rsid w:val="009F3040"/>
    <w:rsid w:val="009F7032"/>
    <w:rsid w:val="00A00DD6"/>
    <w:rsid w:val="00A02AC4"/>
    <w:rsid w:val="00A04154"/>
    <w:rsid w:val="00A11582"/>
    <w:rsid w:val="00A12C6C"/>
    <w:rsid w:val="00A15EE4"/>
    <w:rsid w:val="00A2010C"/>
    <w:rsid w:val="00A23740"/>
    <w:rsid w:val="00A256EB"/>
    <w:rsid w:val="00A37A0A"/>
    <w:rsid w:val="00A40F46"/>
    <w:rsid w:val="00A74299"/>
    <w:rsid w:val="00A74DC2"/>
    <w:rsid w:val="00A82CFE"/>
    <w:rsid w:val="00A847F3"/>
    <w:rsid w:val="00A877A7"/>
    <w:rsid w:val="00A879DE"/>
    <w:rsid w:val="00A924E5"/>
    <w:rsid w:val="00AB018A"/>
    <w:rsid w:val="00AB46DF"/>
    <w:rsid w:val="00AB766F"/>
    <w:rsid w:val="00AC25A2"/>
    <w:rsid w:val="00AC505E"/>
    <w:rsid w:val="00AD291F"/>
    <w:rsid w:val="00AD43E5"/>
    <w:rsid w:val="00AD586F"/>
    <w:rsid w:val="00AD5CBB"/>
    <w:rsid w:val="00AF0126"/>
    <w:rsid w:val="00AF689E"/>
    <w:rsid w:val="00B05061"/>
    <w:rsid w:val="00B07CF2"/>
    <w:rsid w:val="00B10265"/>
    <w:rsid w:val="00B11974"/>
    <w:rsid w:val="00B13420"/>
    <w:rsid w:val="00B25852"/>
    <w:rsid w:val="00B27DBD"/>
    <w:rsid w:val="00B30D48"/>
    <w:rsid w:val="00B33BA4"/>
    <w:rsid w:val="00B341A0"/>
    <w:rsid w:val="00B34583"/>
    <w:rsid w:val="00B435B5"/>
    <w:rsid w:val="00B44076"/>
    <w:rsid w:val="00B441B4"/>
    <w:rsid w:val="00B47992"/>
    <w:rsid w:val="00B55B4C"/>
    <w:rsid w:val="00B60956"/>
    <w:rsid w:val="00B661F9"/>
    <w:rsid w:val="00B754BA"/>
    <w:rsid w:val="00B929CF"/>
    <w:rsid w:val="00B930B6"/>
    <w:rsid w:val="00BA0304"/>
    <w:rsid w:val="00BA2A64"/>
    <w:rsid w:val="00BA33A6"/>
    <w:rsid w:val="00BA5BF5"/>
    <w:rsid w:val="00BA60E6"/>
    <w:rsid w:val="00BB0A0F"/>
    <w:rsid w:val="00BB6869"/>
    <w:rsid w:val="00BD09D4"/>
    <w:rsid w:val="00BD35A4"/>
    <w:rsid w:val="00BD373C"/>
    <w:rsid w:val="00BD4560"/>
    <w:rsid w:val="00BD47F8"/>
    <w:rsid w:val="00BE6184"/>
    <w:rsid w:val="00BF0C7A"/>
    <w:rsid w:val="00BF3881"/>
    <w:rsid w:val="00BF5A78"/>
    <w:rsid w:val="00C01F53"/>
    <w:rsid w:val="00C06107"/>
    <w:rsid w:val="00C12C7B"/>
    <w:rsid w:val="00C14318"/>
    <w:rsid w:val="00C14674"/>
    <w:rsid w:val="00C2068A"/>
    <w:rsid w:val="00C35E01"/>
    <w:rsid w:val="00C46759"/>
    <w:rsid w:val="00C520D8"/>
    <w:rsid w:val="00C52962"/>
    <w:rsid w:val="00C53EBD"/>
    <w:rsid w:val="00C55015"/>
    <w:rsid w:val="00C573DF"/>
    <w:rsid w:val="00C62911"/>
    <w:rsid w:val="00C630AF"/>
    <w:rsid w:val="00C7077E"/>
    <w:rsid w:val="00C76323"/>
    <w:rsid w:val="00C76D4F"/>
    <w:rsid w:val="00C90210"/>
    <w:rsid w:val="00C97D00"/>
    <w:rsid w:val="00CA46E9"/>
    <w:rsid w:val="00CA74D3"/>
    <w:rsid w:val="00CB2703"/>
    <w:rsid w:val="00CC0274"/>
    <w:rsid w:val="00CD019A"/>
    <w:rsid w:val="00CD024E"/>
    <w:rsid w:val="00CD0A7E"/>
    <w:rsid w:val="00CD5EDF"/>
    <w:rsid w:val="00CD728C"/>
    <w:rsid w:val="00CE1370"/>
    <w:rsid w:val="00CE502E"/>
    <w:rsid w:val="00CE7BBF"/>
    <w:rsid w:val="00CF63E0"/>
    <w:rsid w:val="00D07F5F"/>
    <w:rsid w:val="00D121B0"/>
    <w:rsid w:val="00D14A71"/>
    <w:rsid w:val="00D25044"/>
    <w:rsid w:val="00D258C6"/>
    <w:rsid w:val="00D26AB4"/>
    <w:rsid w:val="00D27F03"/>
    <w:rsid w:val="00D317C7"/>
    <w:rsid w:val="00D329AE"/>
    <w:rsid w:val="00D348D9"/>
    <w:rsid w:val="00D34986"/>
    <w:rsid w:val="00D449C3"/>
    <w:rsid w:val="00D476E2"/>
    <w:rsid w:val="00D63E60"/>
    <w:rsid w:val="00D71764"/>
    <w:rsid w:val="00D832C8"/>
    <w:rsid w:val="00D83680"/>
    <w:rsid w:val="00D962E6"/>
    <w:rsid w:val="00DB4491"/>
    <w:rsid w:val="00DC059C"/>
    <w:rsid w:val="00DC783C"/>
    <w:rsid w:val="00DD01F7"/>
    <w:rsid w:val="00DD094A"/>
    <w:rsid w:val="00DD3A87"/>
    <w:rsid w:val="00DD7417"/>
    <w:rsid w:val="00DD7F22"/>
    <w:rsid w:val="00DE2DF6"/>
    <w:rsid w:val="00DE52E4"/>
    <w:rsid w:val="00DE7121"/>
    <w:rsid w:val="00E03DC5"/>
    <w:rsid w:val="00E13681"/>
    <w:rsid w:val="00E14D7A"/>
    <w:rsid w:val="00E15FA7"/>
    <w:rsid w:val="00E16DD5"/>
    <w:rsid w:val="00E409C4"/>
    <w:rsid w:val="00E41889"/>
    <w:rsid w:val="00E41992"/>
    <w:rsid w:val="00E54A89"/>
    <w:rsid w:val="00E5569B"/>
    <w:rsid w:val="00E60400"/>
    <w:rsid w:val="00E65B82"/>
    <w:rsid w:val="00E7150C"/>
    <w:rsid w:val="00E7413F"/>
    <w:rsid w:val="00E74B60"/>
    <w:rsid w:val="00E7692A"/>
    <w:rsid w:val="00E971DF"/>
    <w:rsid w:val="00EB1339"/>
    <w:rsid w:val="00EB24A1"/>
    <w:rsid w:val="00EB2EBE"/>
    <w:rsid w:val="00EB77E3"/>
    <w:rsid w:val="00EC0F6D"/>
    <w:rsid w:val="00ED22A8"/>
    <w:rsid w:val="00ED41EC"/>
    <w:rsid w:val="00EE07C6"/>
    <w:rsid w:val="00EE15FB"/>
    <w:rsid w:val="00EE64FE"/>
    <w:rsid w:val="00EF14B7"/>
    <w:rsid w:val="00F038F4"/>
    <w:rsid w:val="00F04F3D"/>
    <w:rsid w:val="00F14C65"/>
    <w:rsid w:val="00F15395"/>
    <w:rsid w:val="00F22B6D"/>
    <w:rsid w:val="00F312B7"/>
    <w:rsid w:val="00F31D2A"/>
    <w:rsid w:val="00F32555"/>
    <w:rsid w:val="00F332BB"/>
    <w:rsid w:val="00F356DF"/>
    <w:rsid w:val="00F42C0A"/>
    <w:rsid w:val="00F50259"/>
    <w:rsid w:val="00F537DA"/>
    <w:rsid w:val="00F53E51"/>
    <w:rsid w:val="00F73D9C"/>
    <w:rsid w:val="00F773D6"/>
    <w:rsid w:val="00F77E34"/>
    <w:rsid w:val="00F8206C"/>
    <w:rsid w:val="00F85F5C"/>
    <w:rsid w:val="00F967EC"/>
    <w:rsid w:val="00FA384F"/>
    <w:rsid w:val="00FA5CFA"/>
    <w:rsid w:val="00FB3556"/>
    <w:rsid w:val="00FB7461"/>
    <w:rsid w:val="00FC688C"/>
    <w:rsid w:val="00FD1A1D"/>
    <w:rsid w:val="00FE4041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A8"/>
    <w:pPr>
      <w:spacing w:before="240" w:after="240" w:line="240" w:lineRule="auto"/>
      <w:jc w:val="both"/>
    </w:pPr>
    <w:rPr>
      <w:rFonts w:ascii="Dosis" w:hAnsi="Dosis"/>
      <w:sz w:val="24"/>
      <w:shd w:val="clear" w:color="auto" w:fil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2A8"/>
    <w:pPr>
      <w:keepNext/>
      <w:keepLines/>
      <w:spacing w:before="480"/>
      <w:outlineLvl w:val="0"/>
    </w:pPr>
    <w:rPr>
      <w:rFonts w:ascii="Titillium Web" w:eastAsiaTheme="majorEastAsia" w:hAnsi="Titillium Web" w:cstheme="majorBidi"/>
      <w:b/>
      <w:color w:val="0070C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2A8"/>
    <w:pPr>
      <w:keepNext/>
      <w:keepLines/>
      <w:spacing w:before="360" w:after="120"/>
      <w:outlineLvl w:val="1"/>
    </w:pPr>
    <w:rPr>
      <w:rFonts w:ascii="Titillium Web" w:eastAsiaTheme="majorEastAsia" w:hAnsi="Titillium Web" w:cstheme="majorBidi"/>
      <w:b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7DB4"/>
    <w:pPr>
      <w:keepNext/>
      <w:keepLines/>
      <w:spacing w:after="360"/>
      <w:outlineLvl w:val="2"/>
    </w:pPr>
    <w:rPr>
      <w:rFonts w:eastAsiaTheme="majorEastAsia" w:cstheme="majorBidi"/>
      <w:color w:val="2F5496" w:themeColor="accent1" w:themeShade="BF"/>
      <w:szCs w:val="24"/>
      <w:lang w:eastAsia="pl-PL"/>
    </w:rPr>
  </w:style>
  <w:style w:type="paragraph" w:styleId="Nagwek4">
    <w:name w:val="heading 4"/>
    <w:aliases w:val="tytuł."/>
    <w:basedOn w:val="Normalny"/>
    <w:next w:val="Normalny"/>
    <w:link w:val="Nagwek4Znak"/>
    <w:autoRedefine/>
    <w:uiPriority w:val="9"/>
    <w:unhideWhenUsed/>
    <w:qFormat/>
    <w:rsid w:val="00F77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360" w:lineRule="auto"/>
      <w:jc w:val="right"/>
      <w:outlineLvl w:val="3"/>
    </w:pPr>
    <w:rPr>
      <w:rFonts w:ascii="Calibri" w:eastAsiaTheme="majorEastAsia" w:hAnsi="Calibri" w:cstheme="majorBidi"/>
      <w:b/>
      <w:iCs/>
      <w:color w:val="4472C4" w:themeColor="accent1"/>
      <w:sz w:val="96"/>
      <w:szCs w:val="24"/>
      <w:u w:color="000000"/>
      <w:shd w:val="clear" w:color="auto" w:fill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E3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hd w:val="clear" w:color="auto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2A8"/>
    <w:rPr>
      <w:rFonts w:ascii="Titillium Web" w:eastAsiaTheme="majorEastAsia" w:hAnsi="Titillium Web" w:cstheme="majorBidi"/>
      <w:b/>
      <w:color w:val="0070C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22A8"/>
    <w:rPr>
      <w:rFonts w:ascii="Titillium Web" w:eastAsiaTheme="majorEastAsia" w:hAnsi="Titillium Web" w:cstheme="majorBidi"/>
      <w:b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7DB4"/>
    <w:rPr>
      <w:rFonts w:ascii="Dosis" w:eastAsiaTheme="majorEastAsia" w:hAnsi="Dosis" w:cstheme="majorBidi"/>
      <w:color w:val="2F5496" w:themeColor="accent1" w:themeShade="BF"/>
      <w:sz w:val="24"/>
      <w:szCs w:val="24"/>
      <w:lang w:eastAsia="pl-PL"/>
    </w:rPr>
  </w:style>
  <w:style w:type="character" w:customStyle="1" w:styleId="Nagwek4Znak">
    <w:name w:val="Nagłówek 4 Znak"/>
    <w:aliases w:val="tytuł. Znak"/>
    <w:basedOn w:val="Domylnaczcionkaakapitu"/>
    <w:link w:val="Nagwek4"/>
    <w:uiPriority w:val="9"/>
    <w:rsid w:val="00F77E34"/>
    <w:rPr>
      <w:rFonts w:ascii="Calibri" w:eastAsiaTheme="majorEastAsia" w:hAnsi="Calibri" w:cstheme="majorBidi"/>
      <w:b/>
      <w:iCs/>
      <w:color w:val="4472C4" w:themeColor="accent1"/>
      <w:sz w:val="96"/>
      <w:szCs w:val="24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E3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D22A8"/>
    <w:pPr>
      <w:numPr>
        <w:numId w:val="1"/>
      </w:numPr>
      <w:spacing w:after="0"/>
      <w:contextualSpacing/>
    </w:pPr>
    <w:rPr>
      <w:rFonts w:cs="Calibri"/>
      <w:color w:val="2222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D22A8"/>
    <w:pPr>
      <w:spacing w:after="0"/>
      <w:contextualSpacing/>
      <w:jc w:val="center"/>
    </w:pPr>
    <w:rPr>
      <w:rFonts w:ascii="Titillium Web" w:eastAsiaTheme="majorEastAsia" w:hAnsi="Titillium Web" w:cstheme="majorBidi"/>
      <w:b/>
      <w:bCs/>
      <w:color w:val="44546A" w:themeColor="text2"/>
      <w:spacing w:val="-10"/>
      <w:kern w:val="28"/>
      <w:sz w:val="44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D22A8"/>
    <w:rPr>
      <w:rFonts w:ascii="Titillium Web" w:eastAsiaTheme="majorEastAsia" w:hAnsi="Titillium Web" w:cstheme="majorBidi"/>
      <w:b/>
      <w:bCs/>
      <w:color w:val="44546A" w:themeColor="text2"/>
      <w:spacing w:val="-10"/>
      <w:kern w:val="28"/>
      <w:sz w:val="44"/>
      <w:szCs w:val="72"/>
    </w:rPr>
  </w:style>
  <w:style w:type="paragraph" w:styleId="Bezodstpw">
    <w:name w:val="No Spacing"/>
    <w:uiPriority w:val="1"/>
    <w:qFormat/>
    <w:rsid w:val="00CD728C"/>
    <w:pPr>
      <w:spacing w:after="0" w:line="240" w:lineRule="auto"/>
      <w:jc w:val="both"/>
    </w:pPr>
    <w:rPr>
      <w:rFonts w:ascii="Times New Roman" w:hAnsi="Times New Roman"/>
      <w:sz w:val="18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3A4C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4C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C9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C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607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21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30D48"/>
    <w:pPr>
      <w:spacing w:after="0" w:line="240" w:lineRule="auto"/>
    </w:pPr>
    <w:rPr>
      <w:sz w:val="24"/>
      <w:shd w:val="clear" w:color="auto" w:fil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2F1"/>
    <w:pPr>
      <w:numPr>
        <w:ilvl w:val="1"/>
      </w:numPr>
      <w:spacing w:before="0" w:after="0"/>
    </w:pPr>
    <w:rPr>
      <w:rFonts w:asciiTheme="majorHAnsi" w:eastAsiaTheme="minorEastAsia" w:hAnsiTheme="majorHAnsi" w:cstheme="majorHAnsi"/>
      <w:color w:val="5A5A5A" w:themeColor="text1" w:themeTint="A5"/>
      <w:spacing w:val="15"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A72F1"/>
    <w:rPr>
      <w:rFonts w:asciiTheme="majorHAnsi" w:eastAsiaTheme="minorEastAsia" w:hAnsiTheme="majorHAnsi" w:cstheme="majorHAnsi"/>
      <w:color w:val="5A5A5A" w:themeColor="text1" w:themeTint="A5"/>
      <w:spacing w:val="15"/>
      <w:lang w:eastAsia="pl-PL"/>
    </w:rPr>
  </w:style>
  <w:style w:type="paragraph" w:styleId="Lista">
    <w:name w:val="List"/>
    <w:basedOn w:val="Normalny"/>
    <w:uiPriority w:val="99"/>
    <w:unhideWhenUsed/>
    <w:rsid w:val="00F8206C"/>
    <w:pPr>
      <w:numPr>
        <w:numId w:val="2"/>
      </w:numPr>
      <w:spacing w:before="120" w:after="360"/>
    </w:pPr>
    <w:rPr>
      <w:rFonts w:ascii="Calibri" w:eastAsia="Calibri" w:hAnsi="Calibri" w:cs="Calibri"/>
      <w:szCs w:val="24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193F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shd w:val="clear" w:color="auto" w:fill="auto"/>
      <w:lang w:eastAsia="pl-PL"/>
    </w:rPr>
  </w:style>
  <w:style w:type="paragraph" w:customStyle="1" w:styleId="Default">
    <w:name w:val="Default"/>
    <w:rsid w:val="00D3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689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689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F689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F689E"/>
    <w:rPr>
      <w:sz w:val="24"/>
    </w:rPr>
  </w:style>
  <w:style w:type="character" w:styleId="Wyrnieniedelikatne">
    <w:name w:val="Subtle Emphasis"/>
    <w:basedOn w:val="Domylnaczcionkaakapitu"/>
    <w:uiPriority w:val="19"/>
    <w:qFormat/>
    <w:rsid w:val="00547DB4"/>
    <w:rPr>
      <w:rFonts w:ascii="Dosis" w:hAnsi="Dosis"/>
      <w:b/>
      <w:i/>
      <w:iCs/>
      <w:color w:val="404040" w:themeColor="text1" w:themeTint="BF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7E34"/>
    <w:pPr>
      <w:spacing w:before="1080" w:line="259" w:lineRule="auto"/>
      <w:ind w:left="1077" w:hanging="720"/>
      <w:outlineLvl w:val="9"/>
    </w:pPr>
    <w:rPr>
      <w:rFonts w:asciiTheme="minorHAnsi" w:hAnsiTheme="minorHAnsi" w:cstheme="minorHAnsi"/>
      <w:b w:val="0"/>
      <w:color w:val="2F5496" w:themeColor="accent1" w:themeShade="BF"/>
      <w:szCs w:val="24"/>
      <w:shd w:val="clear" w:color="auto" w:fil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F77E34"/>
    <w:pPr>
      <w:spacing w:before="0" w:after="100" w:line="259" w:lineRule="auto"/>
    </w:pPr>
    <w:rPr>
      <w:rFonts w:asciiTheme="minorHAnsi" w:hAnsiTheme="minorHAnsi"/>
      <w:sz w:val="22"/>
      <w:shd w:val="clear" w:color="auto" w:fill="auto"/>
    </w:rPr>
  </w:style>
  <w:style w:type="paragraph" w:styleId="Spistreci2">
    <w:name w:val="toc 2"/>
    <w:basedOn w:val="Normalny"/>
    <w:next w:val="Normalny"/>
    <w:autoRedefine/>
    <w:uiPriority w:val="39"/>
    <w:unhideWhenUsed/>
    <w:rsid w:val="00F77E34"/>
    <w:pPr>
      <w:spacing w:before="0" w:after="100" w:line="259" w:lineRule="auto"/>
      <w:ind w:left="220"/>
    </w:pPr>
    <w:rPr>
      <w:rFonts w:asciiTheme="minorHAnsi" w:hAnsiTheme="minorHAnsi"/>
      <w:sz w:val="22"/>
      <w:shd w:val="clear" w:color="auto" w:fil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F77E34"/>
    <w:pPr>
      <w:spacing w:before="0" w:after="100" w:line="259" w:lineRule="auto"/>
      <w:ind w:left="440"/>
    </w:pPr>
    <w:rPr>
      <w:rFonts w:asciiTheme="minorHAnsi" w:hAnsiTheme="minorHAnsi"/>
      <w:sz w:val="22"/>
      <w:shd w:val="clear" w:color="auto" w:fill="auto"/>
    </w:rPr>
  </w:style>
  <w:style w:type="character" w:styleId="Uwydatnienie">
    <w:name w:val="Emphasis"/>
    <w:basedOn w:val="Domylnaczcionkaakapitu"/>
    <w:uiPriority w:val="20"/>
    <w:qFormat/>
    <w:rsid w:val="00F77E34"/>
    <w:rPr>
      <w:i/>
      <w:iCs/>
    </w:rPr>
  </w:style>
  <w:style w:type="table" w:customStyle="1" w:styleId="GridTable4-Accent51">
    <w:name w:val="Grid Table 4 - Accent 51"/>
    <w:basedOn w:val="Standardowy"/>
    <w:uiPriority w:val="49"/>
    <w:rsid w:val="00F77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51">
    <w:name w:val="List Table 2 - Accent 51"/>
    <w:basedOn w:val="Standardowy"/>
    <w:uiPriority w:val="47"/>
    <w:rsid w:val="00F77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31">
    <w:name w:val="Plain Table 31"/>
    <w:basedOn w:val="Standardowy"/>
    <w:uiPriority w:val="43"/>
    <w:rsid w:val="00F77E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Standardowy"/>
    <w:uiPriority w:val="41"/>
    <w:rsid w:val="00F77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VSubSectionHeading">
    <w:name w:val="_ECV_SubSectionHeading"/>
    <w:basedOn w:val="Normalny"/>
    <w:rsid w:val="00F77E34"/>
    <w:pPr>
      <w:widowControl w:val="0"/>
      <w:suppressLineNumbers/>
      <w:suppressAutoHyphens/>
      <w:spacing w:before="0"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22"/>
      <w:szCs w:val="24"/>
      <w:shd w:val="clear" w:color="auto" w:fill="auto"/>
      <w:lang w:val="en-GB" w:eastAsia="zh-CN" w:bidi="hi-IN"/>
    </w:rPr>
  </w:style>
  <w:style w:type="paragraph" w:customStyle="1" w:styleId="ECVOrganisationDetails">
    <w:name w:val="_ECV_OrganisationDetails"/>
    <w:basedOn w:val="Normalny"/>
    <w:rsid w:val="00F77E34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shd w:val="clear" w:color="auto" w:fill="auto"/>
      <w:lang w:val="en-GB" w:eastAsia="zh-CN" w:bidi="hi-IN"/>
    </w:rPr>
  </w:style>
  <w:style w:type="paragraph" w:customStyle="1" w:styleId="ECVSectionBullet">
    <w:name w:val="_ECV_SectionBullet"/>
    <w:basedOn w:val="Normalny"/>
    <w:rsid w:val="00F77E34"/>
    <w:pPr>
      <w:widowControl w:val="0"/>
      <w:suppressLineNumbers/>
      <w:suppressAutoHyphens/>
      <w:autoSpaceDE w:val="0"/>
      <w:spacing w:before="0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shd w:val="clear" w:color="auto" w:fill="auto"/>
      <w:lang w:val="en-GB" w:eastAsia="zh-CN" w:bidi="hi-IN"/>
    </w:rPr>
  </w:style>
  <w:style w:type="paragraph" w:styleId="Tekstpodstawowy">
    <w:name w:val="Body Text"/>
    <w:basedOn w:val="Normalny"/>
    <w:link w:val="TekstpodstawowyZnak"/>
    <w:semiHidden/>
    <w:rsid w:val="00651BE5"/>
    <w:pPr>
      <w:spacing w:before="0" w:after="0"/>
    </w:pPr>
    <w:rPr>
      <w:rFonts w:ascii="Times New Roman" w:eastAsia="Times New Roman" w:hAnsi="Times New Roman" w:cs="Times New Roman"/>
      <w:szCs w:val="24"/>
      <w:shd w:val="clear" w:color="auto" w:fil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B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yborcza.pl/7,156282,25470183,plotki-i-baronowie-airbnb-kto-rzadzi-krotkoterminowym-najmem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yborcza.pl/7,156282,25765769,airbnb-i-booking-com-przekaza-czesc-danych-o-wynajmie-krotkoterminowym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nchor.fm/delab-uw/episodes/Efekt-Sieci-23---Badanie-pandemii-metod-text-mining-egf9d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yborcza.biz/biznes/7,147758,26200918,apartamenty-bez-turystow-wlasciciele-w-kropce-zarabiam-30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nchor.fm/delab-uw/episodes/Efekt-Sieci-9---Ekonomia-wspdzielenia-i-kryzys-rynku-najmu-krtkoterminowego-ed41t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yborcza.pl/podcast/0,172673.html?podcast=93888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2E7174C5DE14A960BEB887AD61AA9" ma:contentTypeVersion="10" ma:contentTypeDescription="Utwórz nowy dokument." ma:contentTypeScope="" ma:versionID="00287522990087152131ead6798b8b13">
  <xsd:schema xmlns:xsd="http://www.w3.org/2001/XMLSchema" xmlns:xs="http://www.w3.org/2001/XMLSchema" xmlns:p="http://schemas.microsoft.com/office/2006/metadata/properties" xmlns:ns3="170f6bb2-4bae-48c0-9680-0fc90ef6d836" targetNamespace="http://schemas.microsoft.com/office/2006/metadata/properties" ma:root="true" ma:fieldsID="7dda9e469a819e1071fc5d7d10879feb" ns3:_="">
    <xsd:import namespace="170f6bb2-4bae-48c0-9680-0fc90ef6d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6bb2-4bae-48c0-9680-0fc90ef6d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752F-63D8-4D71-A5E3-28D003D43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D7806-DBF0-4214-8FF5-71B4F264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6bb2-4bae-48c0-9680-0fc90ef6d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C457B-E6B4-42E2-9D98-B5722F650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7B653-C3FF-403A-9FB8-E416838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Gyódi</dc:creator>
  <cp:lastModifiedBy>Monika Strupiechowska</cp:lastModifiedBy>
  <cp:revision>2</cp:revision>
  <cp:lastPrinted>2021-09-02T13:53:00Z</cp:lastPrinted>
  <dcterms:created xsi:type="dcterms:W3CDTF">2022-06-01T10:43:00Z</dcterms:created>
  <dcterms:modified xsi:type="dcterms:W3CDTF">2022-06-01T10:43:00Z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0x0101003A32E7174C5DE14A960BEB887AD61AA9</vt:lpwstr>
  </property>
</Properties>
</file>